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28EAE" w14:textId="77777777" w:rsidR="003039EC" w:rsidRDefault="003039EC" w:rsidP="00E4220D">
      <w:pPr>
        <w:ind w:left="360"/>
        <w:jc w:val="center"/>
        <w:rPr>
          <w:i/>
          <w:color w:val="000000"/>
          <w:sz w:val="22"/>
          <w:szCs w:val="22"/>
        </w:rPr>
      </w:pPr>
    </w:p>
    <w:p w14:paraId="777A6B2E" w14:textId="77777777" w:rsidR="003039EC" w:rsidRDefault="003039EC" w:rsidP="003039EC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Kőröstetétlen Község Önkormányzata Képviselő-testületének .../2025. (XII. 4.) önkormányzati rendelete</w:t>
      </w:r>
    </w:p>
    <w:p w14:paraId="2E6EB887" w14:textId="77777777" w:rsidR="003039EC" w:rsidRDefault="003039EC" w:rsidP="003039EC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a vagyongazdálkodásról szóló 5/2013. (VI. 5.) önkormányzati rendelet módosításáról</w:t>
      </w:r>
    </w:p>
    <w:p w14:paraId="68A9CD69" w14:textId="77777777" w:rsidR="003039EC" w:rsidRDefault="003039EC" w:rsidP="003039EC">
      <w:pPr>
        <w:pStyle w:val="Szvegtrzs"/>
        <w:spacing w:after="0"/>
        <w:jc w:val="both"/>
      </w:pPr>
      <w:r>
        <w:t>[1] E rendelet célja a vagyongazdálkodásról szóló önkormányzati rendelet összhangba hozása önkormányzati rendeletek rendelkezéseivel, illetve a vagyonkezelésbe adható vagyonelemek adatainak pontosítása és kiegészítése.</w:t>
      </w:r>
    </w:p>
    <w:p w14:paraId="553A2217" w14:textId="77777777" w:rsidR="003039EC" w:rsidRDefault="003039EC" w:rsidP="003039EC">
      <w:pPr>
        <w:pStyle w:val="Szvegtrzs"/>
        <w:spacing w:before="120" w:after="0"/>
        <w:jc w:val="both"/>
      </w:pPr>
      <w:r>
        <w:t xml:space="preserve">[2] Kőröstetétlen Község Önkormányzatának Képviselő-testülete az Alaptörvény 32. cikk (2) bekezdésében meghatározott eredeti jogalkotói hatáskörében, a 4. § (1) bekezdése tekintetében a nemzeti vagyonról szóló 2011. évi CXCVI. törvény 11. § (16) bekezdésében, valamint a 13. § (1) bekezdésében kapott felhatalmazás alapján, a 6. § tekintetében az államháztartásról szóló 2011. évi CXCV. törvény 97. § (2) bekezdésében kapott felhatalmazás alapján, a 2. alcím tekintetében a Magyarország helyi önkormányzatairól szóló 2011. CLXXXIX. törvény 109. § (4) bekezdésében kapott felhatalmazás alapján, az Alaptörvény 32. cikk (1) bekezdés </w:t>
      </w:r>
      <w:r>
        <w:rPr>
          <w:i/>
          <w:iCs/>
        </w:rPr>
        <w:t>e)</w:t>
      </w:r>
      <w:r>
        <w:t xml:space="preserve"> pontjában meghatározott feladatkörében eljárva a következőket rendeli el:</w:t>
      </w:r>
    </w:p>
    <w:p w14:paraId="323AAA3E" w14:textId="77777777" w:rsidR="003039EC" w:rsidRDefault="003039EC" w:rsidP="003039EC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14:paraId="0FA1D6DB" w14:textId="77777777" w:rsidR="003039EC" w:rsidRDefault="003039EC" w:rsidP="003039EC">
      <w:pPr>
        <w:pStyle w:val="Szvegtrzs"/>
        <w:spacing w:after="0"/>
        <w:jc w:val="both"/>
      </w:pPr>
      <w:r>
        <w:t>A vagyongazdálkodásról szóló Kőröstetétlen Község Önkormányzata 5/2013. (</w:t>
      </w:r>
      <w:proofErr w:type="gramStart"/>
      <w:r>
        <w:t>VI.5..</w:t>
      </w:r>
      <w:proofErr w:type="gramEnd"/>
      <w:r>
        <w:t>) önkormányzati rendelete 1. § (2) bekezdése helyébe a következő rendelkezés lép:</w:t>
      </w:r>
    </w:p>
    <w:p w14:paraId="4EBC4A3A" w14:textId="77777777" w:rsidR="003039EC" w:rsidRDefault="003039EC" w:rsidP="003039EC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14:paraId="28787587" w14:textId="77777777" w:rsidR="003039EC" w:rsidRDefault="003039EC" w:rsidP="003039EC">
      <w:pPr>
        <w:pStyle w:val="Szvegtrzs"/>
        <w:spacing w:after="0"/>
        <w:jc w:val="both"/>
      </w:pPr>
      <w:r>
        <w:t>A vagyongazdálkodásról szóló Kőröstetétlen Község Önkormányzata 5/2013. (</w:t>
      </w:r>
      <w:proofErr w:type="gramStart"/>
      <w:r>
        <w:t>VI.5..</w:t>
      </w:r>
      <w:proofErr w:type="gramEnd"/>
      <w:r>
        <w:t>) önkormányzati rendelete 1. §-a helyébe a következő rendelkezés lép:</w:t>
      </w:r>
    </w:p>
    <w:p w14:paraId="30418972" w14:textId="77777777" w:rsidR="003039EC" w:rsidRDefault="003039EC" w:rsidP="003039EC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„1. §</w:t>
      </w:r>
    </w:p>
    <w:p w14:paraId="5D42A63D" w14:textId="77777777" w:rsidR="003039EC" w:rsidRDefault="003039EC" w:rsidP="003039EC">
      <w:pPr>
        <w:pStyle w:val="Szvegtrzs"/>
        <w:spacing w:after="0"/>
        <w:jc w:val="both"/>
      </w:pPr>
      <w:r>
        <w:t>(1) A rendelet hatálya kiterjed Kőröstetétlen Község Önkormányzata tulajdonában álló vagyon elidegenítésére, megterhelésére, használatba vagy bérbeadására és más módon történő hasznosítására, ideértve az önkormányzati vagyon vagyonkezelésbe adását és a vagyonelemek megszerzését.</w:t>
      </w:r>
    </w:p>
    <w:p w14:paraId="60F06B78" w14:textId="77777777" w:rsidR="003039EC" w:rsidRDefault="003039EC" w:rsidP="003039EC">
      <w:pPr>
        <w:pStyle w:val="Szvegtrzs"/>
        <w:spacing w:before="240" w:after="240"/>
        <w:jc w:val="both"/>
      </w:pPr>
      <w:r>
        <w:t>(2) E rendelet szabályait a Kőröstetétlen Község Önkormányzat tulajdonában lévő lakások költségelven megállapított bérleti díjairól szóló 3/2015. (II. 20.) önkormányzati rendeletében, és a közterületek használatának rendjéről szóló 15/2015. (XI. 27.) önkormányzati rendeletében foglalt eltérésekkel együtt kell alkalmazni.”</w:t>
      </w:r>
    </w:p>
    <w:p w14:paraId="0257B75C" w14:textId="77777777" w:rsidR="003039EC" w:rsidRDefault="003039EC" w:rsidP="003039EC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3. §</w:t>
      </w:r>
    </w:p>
    <w:p w14:paraId="7A21F2F3" w14:textId="77777777" w:rsidR="003039EC" w:rsidRDefault="003039EC" w:rsidP="003039EC">
      <w:pPr>
        <w:pStyle w:val="Szvegtrzs"/>
        <w:spacing w:after="0"/>
        <w:jc w:val="both"/>
      </w:pPr>
      <w:r>
        <w:t>A vagyongazdálkodásról szóló Kőröstetétlen Község Önkormányzata 5/2013. (</w:t>
      </w:r>
      <w:proofErr w:type="gramStart"/>
      <w:r>
        <w:t>VI.5..</w:t>
      </w:r>
      <w:proofErr w:type="gramEnd"/>
      <w:r>
        <w:t>) önkormányzati rendelete 3. § (1) bekezdése helyébe a következő rendelkezés lép:</w:t>
      </w:r>
    </w:p>
    <w:p w14:paraId="03724CC5" w14:textId="77777777" w:rsidR="003039EC" w:rsidRDefault="003039EC" w:rsidP="003039EC">
      <w:pPr>
        <w:pStyle w:val="Szvegtrzs"/>
        <w:spacing w:before="240" w:after="240"/>
        <w:jc w:val="both"/>
      </w:pPr>
      <w:r>
        <w:t>„(1) Önkormányzati vagyont hasznosítani, tulajdonjogát átruházni – ha a forgalmi értéke a nettó 1 millió forintot meghaladja és törvény kivételt nem tesz – csak versenyeztetés útján, értékbecsléssel megalapozottan, az összességében legelőnyösebb ajánlatot tevő részére, a szolgáltatás és ellenszolgáltatás értékarányosságával lehet.”</w:t>
      </w:r>
    </w:p>
    <w:p w14:paraId="52F7C8C1" w14:textId="77777777" w:rsidR="003039EC" w:rsidRDefault="003039EC" w:rsidP="003039EC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lastRenderedPageBreak/>
        <w:t>4. §</w:t>
      </w:r>
    </w:p>
    <w:p w14:paraId="06DD6DE2" w14:textId="77777777" w:rsidR="003039EC" w:rsidRDefault="003039EC" w:rsidP="003039EC">
      <w:pPr>
        <w:pStyle w:val="Szvegtrzs"/>
        <w:spacing w:after="0"/>
        <w:jc w:val="both"/>
      </w:pPr>
      <w:r>
        <w:t>A vagyongazdálkodásról szóló Kőröstetétlen Község Önkormányzata 5/2013. (</w:t>
      </w:r>
      <w:proofErr w:type="gramStart"/>
      <w:r>
        <w:t>VI.5..</w:t>
      </w:r>
      <w:proofErr w:type="gramEnd"/>
      <w:r>
        <w:t>) önkormányzati rendelete 4. § (1) bekezdése helyébe a következő rendelkezés lép:</w:t>
      </w:r>
    </w:p>
    <w:p w14:paraId="77CD1B70" w14:textId="77777777" w:rsidR="003039EC" w:rsidRDefault="003039EC" w:rsidP="003039EC">
      <w:pPr>
        <w:pStyle w:val="Szvegtrzs"/>
        <w:spacing w:before="240" w:after="0"/>
        <w:jc w:val="both"/>
      </w:pPr>
      <w:r>
        <w:t>„(1) Az önkormányzat a vagyon értékesítése esetén a vagyontárgy forgalmi értékét a következők alapján határozza meg:</w:t>
      </w:r>
    </w:p>
    <w:p w14:paraId="12A29B90" w14:textId="77777777" w:rsidR="003039EC" w:rsidRDefault="003039EC" w:rsidP="003039EC">
      <w:pPr>
        <w:pStyle w:val="Szvegtrzs"/>
        <w:spacing w:after="0"/>
        <w:ind w:left="580" w:hanging="560"/>
        <w:jc w:val="both"/>
      </w:pPr>
      <w:r>
        <w:rPr>
          <w:i/>
          <w:iCs/>
        </w:rPr>
        <w:t>a)</w:t>
      </w:r>
      <w:r>
        <w:tab/>
        <w:t>ingatlan vagyon és vagyoni értékű jog esetén 3 hónapnál nem régebbi forgalmi értékbecslés, de ha rendelkezésre áll egy évnél nem régebbi értékbecslés, vagy üzleti értékelés, összehasonlítható ingatlanérték, ennek felülvizsgált változata alapján;</w:t>
      </w:r>
    </w:p>
    <w:p w14:paraId="0336B12B" w14:textId="77777777" w:rsidR="003039EC" w:rsidRDefault="003039EC" w:rsidP="003039EC">
      <w:pPr>
        <w:pStyle w:val="Szvegtrzs"/>
        <w:spacing w:after="0"/>
        <w:ind w:left="580" w:hanging="560"/>
        <w:jc w:val="both"/>
      </w:pPr>
      <w:r>
        <w:rPr>
          <w:i/>
          <w:iCs/>
        </w:rPr>
        <w:t>b)</w:t>
      </w:r>
      <w:r>
        <w:tab/>
        <w:t>ingó vagyon esetén legalább a piaci érték figyelembevételével, de legalább könyv szerinti értéken;</w:t>
      </w:r>
    </w:p>
    <w:p w14:paraId="64376788" w14:textId="77777777" w:rsidR="003039EC" w:rsidRDefault="003039EC" w:rsidP="003039EC">
      <w:pPr>
        <w:pStyle w:val="Szvegtrzs"/>
        <w:spacing w:after="0"/>
        <w:ind w:left="580" w:hanging="560"/>
        <w:jc w:val="both"/>
      </w:pPr>
      <w:r>
        <w:rPr>
          <w:i/>
          <w:iCs/>
        </w:rPr>
        <w:t>c)</w:t>
      </w:r>
      <w:r>
        <w:tab/>
        <w:t>tagsági jogot megtestesítő értékpapír esetén:</w:t>
      </w:r>
    </w:p>
    <w:p w14:paraId="3C8BACFE" w14:textId="77777777" w:rsidR="003039EC" w:rsidRDefault="003039EC" w:rsidP="003039EC">
      <w:pPr>
        <w:pStyle w:val="Szvegtrzs"/>
        <w:spacing w:after="0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a Budapesti Értéktőzsdén jegyzett vagy forgalmazott értékpapírt az értékesítés előtti utolsó napi tőzsdei záróárfolyamon, vagy – amennyiben kedvezőbb – az értékesítés előtti 30 naptári napon belül, az egyes tőzsdei kereskedési napok záróárfolyama alapján számított átlagértéken;</w:t>
      </w:r>
    </w:p>
    <w:p w14:paraId="55785BEC" w14:textId="77777777" w:rsidR="003039EC" w:rsidRDefault="003039EC" w:rsidP="003039EC">
      <w:pPr>
        <w:pStyle w:val="Szvegtrzs"/>
        <w:spacing w:after="0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másodlagos értékpapírpiacon forgalmazott értékpapírt az értékpapír kereskedők által a sajtóban közzétett vételi közép árfolyamon;</w:t>
      </w:r>
    </w:p>
    <w:p w14:paraId="056B49CD" w14:textId="77777777" w:rsidR="003039EC" w:rsidRDefault="003039EC" w:rsidP="003039EC">
      <w:pPr>
        <w:pStyle w:val="Szvegtrzs"/>
        <w:spacing w:after="240"/>
        <w:ind w:left="980" w:hanging="400"/>
        <w:jc w:val="both"/>
      </w:pPr>
      <w:r>
        <w:rPr>
          <w:i/>
          <w:iCs/>
        </w:rPr>
        <w:t>cc)</w:t>
      </w:r>
      <w:r>
        <w:tab/>
        <w:t xml:space="preserve">társasági részesedés esetén, a számviteli szabályok szerinti hat hónapnál nem régebbi értékelés </w:t>
      </w:r>
      <w:proofErr w:type="spellStart"/>
      <w:proofErr w:type="gramStart"/>
      <w:r>
        <w:t>alapulvételével;</w:t>
      </w:r>
      <w:r>
        <w:rPr>
          <w:i/>
          <w:iCs/>
        </w:rPr>
        <w:t>cd</w:t>
      </w:r>
      <w:proofErr w:type="spellEnd"/>
      <w:proofErr w:type="gramEnd"/>
      <w:r>
        <w:rPr>
          <w:i/>
          <w:iCs/>
        </w:rPr>
        <w:t>)</w:t>
      </w:r>
      <w:r>
        <w:t xml:space="preserve"> egyéb esetben névértéken.”</w:t>
      </w:r>
    </w:p>
    <w:p w14:paraId="7FFAE182" w14:textId="77777777" w:rsidR="003039EC" w:rsidRDefault="003039EC" w:rsidP="003039EC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5. §</w:t>
      </w:r>
    </w:p>
    <w:p w14:paraId="56AA4697" w14:textId="77777777" w:rsidR="003039EC" w:rsidRDefault="003039EC" w:rsidP="003039EC">
      <w:pPr>
        <w:pStyle w:val="Szvegtrzs"/>
        <w:spacing w:after="0"/>
        <w:jc w:val="both"/>
      </w:pPr>
      <w:r>
        <w:t>A vagyongazdálkodásról szóló Kőröstetétlen Község Önkormányzata 5/2013. (</w:t>
      </w:r>
      <w:proofErr w:type="gramStart"/>
      <w:r>
        <w:t>VI.5..</w:t>
      </w:r>
      <w:proofErr w:type="gramEnd"/>
      <w:r>
        <w:t>) önkormányzati rendelete 7. §-a helyébe a következő rendelkezés lép:</w:t>
      </w:r>
    </w:p>
    <w:p w14:paraId="5D62ED30" w14:textId="77777777" w:rsidR="003039EC" w:rsidRDefault="003039EC" w:rsidP="003039EC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„7. §</w:t>
      </w:r>
    </w:p>
    <w:p w14:paraId="37323E94" w14:textId="77777777" w:rsidR="003039EC" w:rsidRDefault="003039EC" w:rsidP="003039EC">
      <w:pPr>
        <w:pStyle w:val="Szvegtrzs"/>
        <w:spacing w:after="240"/>
        <w:jc w:val="both"/>
      </w:pPr>
      <w:r>
        <w:t>Többszemélyes gazdasági társaságban a társaság legfőbb szervének hatáskörébe tartozó ügyekben a Képviselő-testület dönt, mely alapján a gazdasági társaság legfőbb szervének ülésén a tagsági (részvényesi) jogokat a polgármester vagy meghatalmazottja gyakorolja.”</w:t>
      </w:r>
    </w:p>
    <w:p w14:paraId="1D977C13" w14:textId="77777777" w:rsidR="003039EC" w:rsidRDefault="003039EC" w:rsidP="003039EC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6. §</w:t>
      </w:r>
    </w:p>
    <w:p w14:paraId="577FA33E" w14:textId="77777777" w:rsidR="003039EC" w:rsidRDefault="003039EC" w:rsidP="003039EC">
      <w:pPr>
        <w:pStyle w:val="Szvegtrzs"/>
        <w:spacing w:after="0"/>
        <w:jc w:val="both"/>
      </w:pPr>
      <w:r>
        <w:t>A vagyongazdálkodásról szóló Kőröstetétlen Község Önkormányzata 5/2013. (</w:t>
      </w:r>
      <w:proofErr w:type="gramStart"/>
      <w:r>
        <w:t>VI.5..</w:t>
      </w:r>
      <w:proofErr w:type="gramEnd"/>
      <w:r>
        <w:t>) önkormányzati rendelete 9. § (2) bekezdése helyébe a következő rendelkezés lép:</w:t>
      </w:r>
    </w:p>
    <w:p w14:paraId="56A66028" w14:textId="77777777" w:rsidR="003039EC" w:rsidRDefault="003039EC" w:rsidP="003039EC">
      <w:pPr>
        <w:pStyle w:val="Szvegtrzs"/>
        <w:spacing w:before="240" w:after="240"/>
        <w:jc w:val="both"/>
      </w:pPr>
      <w:r>
        <w:t>„(2) A pályázat meghirdetése előtt az önkormányzat vagyonértékelést végez. A pályázati eljárásra a rendelet, versenyeztetési eljárásról szóló, 1. mellékletének 3. fejezetében leírtak az irányadók, amennyiben jogszabály eltérően nem rendelkezik.”</w:t>
      </w:r>
    </w:p>
    <w:p w14:paraId="47C3C82E" w14:textId="77777777" w:rsidR="003039EC" w:rsidRDefault="003039EC" w:rsidP="003039EC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7. §</w:t>
      </w:r>
    </w:p>
    <w:p w14:paraId="3CE36AE5" w14:textId="77777777" w:rsidR="003039EC" w:rsidRDefault="003039EC" w:rsidP="003039EC">
      <w:pPr>
        <w:pStyle w:val="Szvegtrzs"/>
        <w:spacing w:after="0"/>
        <w:jc w:val="both"/>
      </w:pPr>
      <w:r>
        <w:t>A vagyongazdálkodásról szóló Kőröstetétlen Község Önkormányzata 5/2013. (</w:t>
      </w:r>
      <w:proofErr w:type="gramStart"/>
      <w:r>
        <w:t>VI.5..</w:t>
      </w:r>
      <w:proofErr w:type="gramEnd"/>
      <w:r>
        <w:t>) önkormányzati rendelete 11. §-a helyébe a következő rendelkezés lép:</w:t>
      </w:r>
    </w:p>
    <w:p w14:paraId="7B88B964" w14:textId="77777777" w:rsidR="003039EC" w:rsidRDefault="003039EC" w:rsidP="003039EC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„11. §</w:t>
      </w:r>
    </w:p>
    <w:p w14:paraId="473D283D" w14:textId="77777777" w:rsidR="003039EC" w:rsidRDefault="003039EC" w:rsidP="003039EC">
      <w:pPr>
        <w:pStyle w:val="Szvegtrzs"/>
        <w:spacing w:after="0"/>
        <w:jc w:val="both"/>
      </w:pPr>
      <w:r>
        <w:t>(1) Vagyonkezelési szerződés megkötése a Képviselő-testület hatáskörébe tartozik. A vagyonkezelési szerződésnek az általános szerződési tartalmi kellékeken túl tartalmaznia kell:</w:t>
      </w:r>
    </w:p>
    <w:p w14:paraId="103D9031" w14:textId="77777777" w:rsidR="003039EC" w:rsidRDefault="003039EC" w:rsidP="003039EC">
      <w:pPr>
        <w:pStyle w:val="Szvegtrzs"/>
        <w:spacing w:after="0"/>
        <w:ind w:left="580" w:hanging="560"/>
        <w:jc w:val="both"/>
      </w:pPr>
      <w:r>
        <w:rPr>
          <w:i/>
          <w:iCs/>
        </w:rPr>
        <w:t>a)</w:t>
      </w:r>
      <w:r>
        <w:tab/>
        <w:t>a vagyonkezeléssel érintett vagyonnak a pontos megjelölését (nyilvántartás),</w:t>
      </w:r>
    </w:p>
    <w:p w14:paraId="24D16E16" w14:textId="77777777" w:rsidR="003039EC" w:rsidRDefault="003039EC" w:rsidP="003039EC">
      <w:pPr>
        <w:pStyle w:val="Szvegtrzs"/>
        <w:spacing w:after="0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>a vagyonkezelés terjedelmét,</w:t>
      </w:r>
    </w:p>
    <w:p w14:paraId="11790402" w14:textId="77777777" w:rsidR="003039EC" w:rsidRDefault="003039EC" w:rsidP="003039EC">
      <w:pPr>
        <w:pStyle w:val="Szvegtrzs"/>
        <w:spacing w:after="0"/>
        <w:ind w:left="580" w:hanging="560"/>
        <w:jc w:val="both"/>
      </w:pPr>
      <w:r>
        <w:rPr>
          <w:i/>
          <w:iCs/>
        </w:rPr>
        <w:t>c)</w:t>
      </w:r>
      <w:r>
        <w:tab/>
        <w:t>a vagyon tulajdonos által történő megterhelésével kapcsolatos szabályokat.</w:t>
      </w:r>
    </w:p>
    <w:p w14:paraId="6A9B752D" w14:textId="77777777" w:rsidR="003039EC" w:rsidRDefault="003039EC" w:rsidP="003039EC">
      <w:pPr>
        <w:pStyle w:val="Szvegtrzs"/>
        <w:spacing w:after="0"/>
        <w:ind w:left="580" w:hanging="560"/>
        <w:jc w:val="both"/>
      </w:pPr>
      <w:r>
        <w:rPr>
          <w:i/>
          <w:iCs/>
        </w:rPr>
        <w:t>d)</w:t>
      </w:r>
      <w:r>
        <w:tab/>
        <w:t>a vagyonkezelőnek az önkormányzattal szemben fennálló elszámolási kötelezettségének tartalmát,</w:t>
      </w:r>
    </w:p>
    <w:p w14:paraId="68EB1EE1" w14:textId="77777777" w:rsidR="003039EC" w:rsidRDefault="003039EC" w:rsidP="003039EC">
      <w:pPr>
        <w:pStyle w:val="Szvegtrzs"/>
        <w:spacing w:before="240" w:after="0"/>
        <w:jc w:val="both"/>
      </w:pPr>
      <w:r>
        <w:t>(2) A vagyonkezelő köteles a nemzeti vagyonról szóló törvényben rögzített feltételeken felül a vagyonkezelésbe vett vagyon</w:t>
      </w:r>
    </w:p>
    <w:p w14:paraId="1F0C8E48" w14:textId="77777777" w:rsidR="003039EC" w:rsidRDefault="003039EC" w:rsidP="003039EC">
      <w:pPr>
        <w:pStyle w:val="Szvegtrzs"/>
        <w:spacing w:after="0"/>
        <w:ind w:left="580" w:hanging="560"/>
        <w:jc w:val="both"/>
      </w:pPr>
      <w:r>
        <w:rPr>
          <w:i/>
          <w:iCs/>
        </w:rPr>
        <w:t>a)</w:t>
      </w:r>
      <w:r>
        <w:tab/>
        <w:t>biztosítására,</w:t>
      </w:r>
    </w:p>
    <w:p w14:paraId="3FBB3341" w14:textId="77777777" w:rsidR="003039EC" w:rsidRDefault="003039EC" w:rsidP="003039EC">
      <w:pPr>
        <w:pStyle w:val="Szvegtrzs"/>
        <w:spacing w:after="0"/>
        <w:ind w:left="580" w:hanging="560"/>
        <w:jc w:val="both"/>
      </w:pPr>
      <w:r>
        <w:rPr>
          <w:i/>
          <w:iCs/>
        </w:rPr>
        <w:t>b)</w:t>
      </w:r>
      <w:r>
        <w:tab/>
        <w:t>fenntartásával, üzemeltetésével, karbantartásával kapcsolatos feladatok ellátására,</w:t>
      </w:r>
    </w:p>
    <w:p w14:paraId="0BAA08F4" w14:textId="77777777" w:rsidR="003039EC" w:rsidRDefault="003039EC" w:rsidP="003039EC">
      <w:pPr>
        <w:pStyle w:val="Szvegtrzs"/>
        <w:spacing w:after="0"/>
        <w:ind w:left="580" w:hanging="560"/>
        <w:jc w:val="both"/>
      </w:pPr>
      <w:r>
        <w:rPr>
          <w:i/>
          <w:iCs/>
        </w:rPr>
        <w:t>c)</w:t>
      </w:r>
      <w:r>
        <w:tab/>
        <w:t>az önkormányzati vagyonnal kapcsolatos nyilvántartási és adatszolgáltatási kötelezettség teljesítésére,</w:t>
      </w:r>
    </w:p>
    <w:p w14:paraId="15261EEF" w14:textId="77777777" w:rsidR="003039EC" w:rsidRDefault="003039EC" w:rsidP="003039EC">
      <w:pPr>
        <w:pStyle w:val="Szvegtrzs"/>
        <w:spacing w:after="0"/>
        <w:ind w:left="580" w:hanging="560"/>
        <w:jc w:val="both"/>
      </w:pPr>
      <w:r>
        <w:rPr>
          <w:i/>
          <w:iCs/>
        </w:rPr>
        <w:t>d)</w:t>
      </w:r>
      <w:r>
        <w:tab/>
        <w:t>felújításáról, pótlólagos beruházásáról legalább a vagyoni eszközök elszámolt és a bevételekben megtérülő értékcsökkenésének megfelelő összeg erejéig gondoskodni.</w:t>
      </w:r>
    </w:p>
    <w:p w14:paraId="727D6354" w14:textId="77777777" w:rsidR="003039EC" w:rsidRDefault="003039EC" w:rsidP="003039EC">
      <w:pPr>
        <w:pStyle w:val="Szvegtrzs"/>
        <w:spacing w:after="0"/>
        <w:ind w:left="580" w:hanging="560"/>
        <w:jc w:val="both"/>
      </w:pPr>
      <w:r>
        <w:rPr>
          <w:i/>
          <w:iCs/>
        </w:rPr>
        <w:t>e)</w:t>
      </w:r>
      <w:r>
        <w:tab/>
        <w:t>a vagyonkezelésébe vett vagyon után elszámolt és a bevételekben megtérülő értékcsökkenés összegének felhasználásáról évente történő elszámolására.</w:t>
      </w:r>
    </w:p>
    <w:p w14:paraId="4F5889AC" w14:textId="77777777" w:rsidR="003039EC" w:rsidRDefault="003039EC" w:rsidP="003039EC">
      <w:pPr>
        <w:pStyle w:val="Szvegtrzs"/>
        <w:spacing w:before="240" w:after="0"/>
        <w:jc w:val="both"/>
      </w:pPr>
      <w:r>
        <w:t>(3) A vagyonkezelőt a vagyonkataszter hiteles vezetése érdekében adatszolgáltatási kötelezettség terheli az önkormányzat felé.</w:t>
      </w:r>
    </w:p>
    <w:p w14:paraId="12A66494" w14:textId="77777777" w:rsidR="003039EC" w:rsidRDefault="003039EC" w:rsidP="003039EC">
      <w:pPr>
        <w:pStyle w:val="Szvegtrzs"/>
        <w:spacing w:before="240" w:after="240"/>
        <w:jc w:val="both"/>
      </w:pPr>
      <w:r>
        <w:t>(4) A vagyonkezelő köteles évente egyszer, a zárszámadásról szóló önkormányzati rendelet előterjesztésének napjáig a vagyonkezelésbe vett ingatlan és egyéb vagyoni eszköz állapotának tárgyévi változásairól beszámolót készíteni, és azt a polgármester útján a Képviselő-testület elé terjeszteni.”</w:t>
      </w:r>
    </w:p>
    <w:p w14:paraId="146D341F" w14:textId="77777777" w:rsidR="003039EC" w:rsidRDefault="003039EC" w:rsidP="003039EC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8. §</w:t>
      </w:r>
    </w:p>
    <w:p w14:paraId="3C753F23" w14:textId="77777777" w:rsidR="003039EC" w:rsidRDefault="003039EC" w:rsidP="003039EC">
      <w:pPr>
        <w:pStyle w:val="Szvegtrzs"/>
        <w:spacing w:after="0"/>
        <w:jc w:val="both"/>
      </w:pPr>
      <w:r>
        <w:t>(1) A vagyongazdálkodásról szóló Kőröstetétlen Község Önkormányzata 5/2013. (</w:t>
      </w:r>
      <w:proofErr w:type="gramStart"/>
      <w:r>
        <w:t>VI.5..</w:t>
      </w:r>
      <w:proofErr w:type="gramEnd"/>
      <w:r>
        <w:t>) önkormányzati rendelete 1. melléklete helyébe az 1. melléklet lép.</w:t>
      </w:r>
    </w:p>
    <w:p w14:paraId="7903EC31" w14:textId="77777777" w:rsidR="003039EC" w:rsidRDefault="003039EC" w:rsidP="003039EC">
      <w:pPr>
        <w:pStyle w:val="Szvegtrzs"/>
        <w:spacing w:before="240" w:after="0"/>
        <w:jc w:val="both"/>
      </w:pPr>
      <w:r>
        <w:t>(2) A vagyongazdálkodásról szóló Kőröstetétlen Község Önkormányzata 5/2013. (</w:t>
      </w:r>
      <w:proofErr w:type="gramStart"/>
      <w:r>
        <w:t>VI.5..</w:t>
      </w:r>
      <w:proofErr w:type="gramEnd"/>
      <w:r>
        <w:t>) önkormányzati rendelete 2. melléklete helyébe a 2. melléklet lép.</w:t>
      </w:r>
    </w:p>
    <w:p w14:paraId="268902C5" w14:textId="77777777" w:rsidR="003039EC" w:rsidRDefault="003039EC" w:rsidP="003039EC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9. §</w:t>
      </w:r>
    </w:p>
    <w:p w14:paraId="42C34FD8" w14:textId="47B23C0C" w:rsidR="003039EC" w:rsidRDefault="003039EC" w:rsidP="003039EC">
      <w:pPr>
        <w:ind w:left="360"/>
      </w:pPr>
      <w:r>
        <w:t>Ez a rendelet 2025. december 5-én lép hatályba.</w:t>
      </w:r>
    </w:p>
    <w:p w14:paraId="1BB67B7E" w14:textId="42AC5BA1" w:rsidR="00107289" w:rsidRDefault="00107289" w:rsidP="003039EC">
      <w:pPr>
        <w:ind w:left="360"/>
        <w:rPr>
          <w:i/>
          <w:color w:val="000000"/>
          <w:sz w:val="22"/>
          <w:szCs w:val="22"/>
        </w:rPr>
      </w:pPr>
    </w:p>
    <w:p w14:paraId="6F0A7102" w14:textId="77777777" w:rsidR="00107289" w:rsidRPr="0019396F" w:rsidRDefault="00107289" w:rsidP="00107289">
      <w:pPr>
        <w:widowControl w:val="0"/>
        <w:tabs>
          <w:tab w:val="left" w:pos="7230"/>
        </w:tabs>
        <w:suppressAutoHyphens/>
        <w:jc w:val="both"/>
        <w:rPr>
          <w:rFonts w:cs="FreeSans"/>
          <w:kern w:val="2"/>
          <w:sz w:val="22"/>
          <w:szCs w:val="22"/>
          <w:lang w:bidi="hi-IN"/>
        </w:rPr>
      </w:pPr>
      <w:r w:rsidRPr="0019396F">
        <w:rPr>
          <w:rFonts w:cs="FreeSans"/>
          <w:kern w:val="2"/>
          <w:sz w:val="22"/>
          <w:szCs w:val="22"/>
          <w:lang w:bidi="hi-IN"/>
        </w:rPr>
        <w:t>Dr. Diósgyőri Gitta s.k.</w:t>
      </w:r>
      <w:r w:rsidRPr="0019396F">
        <w:rPr>
          <w:rFonts w:cs="FreeSans"/>
          <w:kern w:val="2"/>
          <w:sz w:val="22"/>
          <w:szCs w:val="22"/>
          <w:lang w:bidi="hi-IN"/>
        </w:rPr>
        <w:tab/>
        <w:t>Pásztor Roland s.k.</w:t>
      </w:r>
    </w:p>
    <w:p w14:paraId="7E9E501C" w14:textId="77777777" w:rsidR="00107289" w:rsidRPr="0019396F" w:rsidRDefault="00107289" w:rsidP="00107289">
      <w:pPr>
        <w:widowControl w:val="0"/>
        <w:tabs>
          <w:tab w:val="left" w:pos="7655"/>
        </w:tabs>
        <w:suppressAutoHyphens/>
        <w:ind w:firstLine="284"/>
        <w:jc w:val="both"/>
        <w:rPr>
          <w:rFonts w:cs="FreeSans"/>
          <w:kern w:val="2"/>
          <w:sz w:val="22"/>
          <w:szCs w:val="22"/>
          <w:lang w:bidi="hi-IN"/>
        </w:rPr>
      </w:pPr>
      <w:r w:rsidRPr="0019396F">
        <w:rPr>
          <w:rFonts w:cs="FreeSans"/>
          <w:kern w:val="2"/>
          <w:sz w:val="22"/>
          <w:szCs w:val="22"/>
          <w:lang w:bidi="hi-IN"/>
        </w:rPr>
        <w:t xml:space="preserve">címzetes </w:t>
      </w:r>
      <w:bookmarkStart w:id="0" w:name="_GoBack"/>
      <w:bookmarkEnd w:id="0"/>
      <w:r w:rsidRPr="0019396F">
        <w:rPr>
          <w:rFonts w:cs="FreeSans"/>
          <w:kern w:val="2"/>
          <w:sz w:val="22"/>
          <w:szCs w:val="22"/>
          <w:lang w:bidi="hi-IN"/>
        </w:rPr>
        <w:t>főjegyző</w:t>
      </w:r>
      <w:r w:rsidRPr="0019396F">
        <w:rPr>
          <w:rFonts w:cs="FreeSans"/>
          <w:kern w:val="2"/>
          <w:sz w:val="22"/>
          <w:szCs w:val="22"/>
          <w:lang w:bidi="hi-IN"/>
        </w:rPr>
        <w:tab/>
        <w:t>polgármester</w:t>
      </w:r>
    </w:p>
    <w:p w14:paraId="6943F492" w14:textId="77777777" w:rsidR="00107289" w:rsidRDefault="00107289" w:rsidP="003039EC">
      <w:pPr>
        <w:ind w:left="360"/>
        <w:rPr>
          <w:i/>
          <w:color w:val="000000"/>
          <w:sz w:val="22"/>
          <w:szCs w:val="22"/>
        </w:rPr>
      </w:pPr>
    </w:p>
    <w:p w14:paraId="01CAE403" w14:textId="02885220" w:rsidR="00E4220D" w:rsidRPr="004F5008" w:rsidRDefault="00E4220D" w:rsidP="00E4220D">
      <w:pPr>
        <w:ind w:left="360"/>
        <w:jc w:val="center"/>
        <w:rPr>
          <w:i/>
          <w:color w:val="000000"/>
          <w:sz w:val="22"/>
          <w:szCs w:val="22"/>
        </w:rPr>
      </w:pPr>
      <w:r w:rsidRPr="004F5008">
        <w:rPr>
          <w:i/>
          <w:color w:val="000000"/>
          <w:sz w:val="22"/>
          <w:szCs w:val="22"/>
        </w:rPr>
        <w:t>1. melléklet az 5/2013. (VI. 5.) önkormányzati rendelethez</w:t>
      </w:r>
    </w:p>
    <w:p w14:paraId="5F99FB50" w14:textId="77777777" w:rsidR="00E4220D" w:rsidRPr="004F5008" w:rsidRDefault="00E4220D" w:rsidP="00E4220D">
      <w:pPr>
        <w:ind w:left="360"/>
        <w:jc w:val="both"/>
        <w:rPr>
          <w:i/>
          <w:color w:val="000000"/>
          <w:sz w:val="22"/>
          <w:szCs w:val="22"/>
        </w:rPr>
      </w:pPr>
    </w:p>
    <w:p w14:paraId="314B1D0F" w14:textId="77777777" w:rsidR="00E4220D" w:rsidRPr="004F5008" w:rsidRDefault="00E4220D" w:rsidP="00E4220D">
      <w:pPr>
        <w:jc w:val="center"/>
        <w:rPr>
          <w:b/>
          <w:caps/>
          <w:sz w:val="22"/>
          <w:szCs w:val="22"/>
        </w:rPr>
      </w:pPr>
      <w:r w:rsidRPr="004F5008">
        <w:rPr>
          <w:b/>
          <w:caps/>
          <w:sz w:val="22"/>
          <w:szCs w:val="22"/>
        </w:rPr>
        <w:t>A</w:t>
      </w:r>
      <w:r w:rsidRPr="004F5008">
        <w:rPr>
          <w:caps/>
          <w:sz w:val="22"/>
          <w:szCs w:val="22"/>
        </w:rPr>
        <w:t xml:space="preserve"> </w:t>
      </w:r>
      <w:r w:rsidRPr="004F5008">
        <w:rPr>
          <w:b/>
          <w:caps/>
          <w:sz w:val="22"/>
          <w:szCs w:val="22"/>
        </w:rPr>
        <w:t>versenyeztetési eljárás szabályai</w:t>
      </w:r>
    </w:p>
    <w:p w14:paraId="29A68FA2" w14:textId="77777777" w:rsidR="00E4220D" w:rsidRPr="004F5008" w:rsidRDefault="00E4220D" w:rsidP="00E4220D">
      <w:pPr>
        <w:jc w:val="center"/>
        <w:rPr>
          <w:b/>
          <w:sz w:val="22"/>
          <w:szCs w:val="22"/>
        </w:rPr>
      </w:pPr>
    </w:p>
    <w:p w14:paraId="75E102C1" w14:textId="77777777" w:rsidR="00E4220D" w:rsidRPr="004F5008" w:rsidRDefault="00E4220D" w:rsidP="00E4220D">
      <w:pPr>
        <w:jc w:val="center"/>
        <w:rPr>
          <w:b/>
          <w:sz w:val="22"/>
          <w:szCs w:val="22"/>
        </w:rPr>
      </w:pPr>
      <w:r w:rsidRPr="004F5008">
        <w:rPr>
          <w:b/>
          <w:sz w:val="22"/>
          <w:szCs w:val="22"/>
        </w:rPr>
        <w:t>1. Alapelvek</w:t>
      </w:r>
    </w:p>
    <w:p w14:paraId="54339C33" w14:textId="77777777" w:rsidR="00E4220D" w:rsidRPr="004F5008" w:rsidRDefault="00E4220D" w:rsidP="00E4220D">
      <w:pPr>
        <w:jc w:val="both"/>
        <w:rPr>
          <w:sz w:val="22"/>
          <w:szCs w:val="22"/>
        </w:rPr>
      </w:pPr>
    </w:p>
    <w:p w14:paraId="5AFC348E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sz w:val="22"/>
          <w:szCs w:val="22"/>
        </w:rPr>
        <w:t xml:space="preserve">1.1. Az esélyegyenlőség elve: a hasznosításról szóló hirdetményben valamennyi ajánlattevő számára egyenlő esélyt kell biztosítani az ajánlat megtételéhez szükséges információhoz jutás és az alkalmazott versenyfeltételek során. A verseny feltételeit úgy kell megfogalmazni, hogy a szabályszerűen, időben benyújtott ajánlatok </w:t>
      </w:r>
      <w:proofErr w:type="spellStart"/>
      <w:r w:rsidRPr="004F5008">
        <w:rPr>
          <w:sz w:val="22"/>
          <w:szCs w:val="22"/>
        </w:rPr>
        <w:t>összehasonlíthatóak</w:t>
      </w:r>
      <w:proofErr w:type="spellEnd"/>
      <w:r w:rsidRPr="004F5008">
        <w:rPr>
          <w:sz w:val="22"/>
          <w:szCs w:val="22"/>
        </w:rPr>
        <w:t xml:space="preserve"> legyenek.</w:t>
      </w:r>
    </w:p>
    <w:p w14:paraId="1879183C" w14:textId="77777777" w:rsidR="00E4220D" w:rsidRPr="004F5008" w:rsidRDefault="00E4220D" w:rsidP="00E4220D">
      <w:pPr>
        <w:spacing w:before="12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1.2. A nyilvánosság elve: a versenyeztetési eljárásban a teljes körű nyilvánosságot kell biztosítani. Minden ajánlattevő számára hozzáférhetővé kell tenni minden olyan adatot, amely szükséges ahhoz, hogy megalapozott ajánlatot tudjon tenni, és amely nem sért üzleti titkot.</w:t>
      </w:r>
    </w:p>
    <w:p w14:paraId="78A377CE" w14:textId="77777777" w:rsidR="00E4220D" w:rsidRPr="004F5008" w:rsidRDefault="00E4220D" w:rsidP="00E4220D">
      <w:pPr>
        <w:spacing w:before="120"/>
        <w:jc w:val="both"/>
        <w:rPr>
          <w:sz w:val="22"/>
          <w:szCs w:val="22"/>
        </w:rPr>
      </w:pPr>
      <w:r w:rsidRPr="004F5008">
        <w:rPr>
          <w:sz w:val="22"/>
          <w:szCs w:val="22"/>
        </w:rPr>
        <w:lastRenderedPageBreak/>
        <w:t>1.3. A verseny tisztaságának elve: a hasznosításról szóló hirdetmény kiírója köteles a meghirdetett feltételeket tiszteletben tartani és biztosítani a verseny kiírásával, értékelésével kapcsolatos döntési folyamat tisztaságát.</w:t>
      </w:r>
    </w:p>
    <w:p w14:paraId="32381B03" w14:textId="77777777" w:rsidR="00E4220D" w:rsidRPr="004F5008" w:rsidRDefault="00E4220D" w:rsidP="00E4220D">
      <w:pPr>
        <w:jc w:val="center"/>
        <w:rPr>
          <w:b/>
          <w:sz w:val="22"/>
          <w:szCs w:val="22"/>
        </w:rPr>
      </w:pPr>
      <w:r w:rsidRPr="004F5008">
        <w:rPr>
          <w:b/>
          <w:sz w:val="22"/>
          <w:szCs w:val="22"/>
        </w:rPr>
        <w:t>2. Általános rendelkezések</w:t>
      </w:r>
    </w:p>
    <w:p w14:paraId="2D7121A0" w14:textId="77777777" w:rsidR="00E4220D" w:rsidRPr="004F5008" w:rsidRDefault="00E4220D" w:rsidP="00E4220D">
      <w:pPr>
        <w:jc w:val="both"/>
        <w:rPr>
          <w:b/>
          <w:sz w:val="22"/>
          <w:szCs w:val="22"/>
        </w:rPr>
      </w:pPr>
    </w:p>
    <w:p w14:paraId="6823C14D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sz w:val="22"/>
          <w:szCs w:val="22"/>
        </w:rPr>
        <w:t>2.1. Az Önkormányzat tulajdonában álló vagyon</w:t>
      </w:r>
    </w:p>
    <w:p w14:paraId="3EBBA06F" w14:textId="77777777" w:rsidR="00E4220D" w:rsidRPr="004F5008" w:rsidRDefault="00E4220D" w:rsidP="00E4220D">
      <w:pPr>
        <w:ind w:firstLine="36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a) értékesítés esetén árveréssel, vagy pályázati eljárással</w:t>
      </w:r>
    </w:p>
    <w:p w14:paraId="3F0686A9" w14:textId="77777777" w:rsidR="00E4220D" w:rsidRPr="004F5008" w:rsidRDefault="00E4220D" w:rsidP="00E4220D">
      <w:pPr>
        <w:ind w:left="36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b) bérleti jog megszerzése esetén versenytárgyalással, vagy pályázati eljárással,</w:t>
      </w:r>
    </w:p>
    <w:p w14:paraId="7868CE0B" w14:textId="77777777" w:rsidR="00E4220D" w:rsidRPr="004F5008" w:rsidRDefault="00E4220D" w:rsidP="00E4220D">
      <w:pPr>
        <w:spacing w:after="120"/>
        <w:ind w:left="36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c) vagyonkezelői jog átadásakor pályázati eljárással</w:t>
      </w:r>
      <w:r>
        <w:rPr>
          <w:sz w:val="22"/>
          <w:szCs w:val="22"/>
        </w:rPr>
        <w:t xml:space="preserve"> </w:t>
      </w:r>
      <w:r w:rsidRPr="001F29EC">
        <w:rPr>
          <w:b/>
          <w:sz w:val="22"/>
          <w:szCs w:val="22"/>
        </w:rPr>
        <w:t>történik.</w:t>
      </w:r>
    </w:p>
    <w:p w14:paraId="67B5753A" w14:textId="77777777" w:rsidR="00E4220D" w:rsidRPr="004F5008" w:rsidRDefault="00E4220D" w:rsidP="00E4220D">
      <w:pPr>
        <w:pStyle w:val="Szvegtrzs21"/>
        <w:rPr>
          <w:sz w:val="22"/>
          <w:szCs w:val="22"/>
        </w:rPr>
      </w:pPr>
      <w:r w:rsidRPr="004F5008">
        <w:rPr>
          <w:sz w:val="22"/>
          <w:szCs w:val="22"/>
        </w:rPr>
        <w:t>2.2. A pályázati eljárás lebonyolítható:</w:t>
      </w:r>
    </w:p>
    <w:p w14:paraId="375F2E61" w14:textId="77777777" w:rsidR="00E4220D" w:rsidRPr="004F5008" w:rsidRDefault="00E4220D" w:rsidP="00E4220D">
      <w:pPr>
        <w:ind w:left="36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a) nyilvános;</w:t>
      </w:r>
    </w:p>
    <w:p w14:paraId="5982FFD3" w14:textId="77777777" w:rsidR="00E4220D" w:rsidRPr="004F5008" w:rsidRDefault="00E4220D" w:rsidP="00E4220D">
      <w:pPr>
        <w:ind w:left="36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b) zártkörű (meghívásos);</w:t>
      </w:r>
    </w:p>
    <w:p w14:paraId="119D3186" w14:textId="77777777" w:rsidR="00E4220D" w:rsidRPr="004F5008" w:rsidRDefault="00E4220D" w:rsidP="00E4220D">
      <w:pPr>
        <w:ind w:left="36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c) ajánlatkérési és</w:t>
      </w:r>
    </w:p>
    <w:p w14:paraId="56819C6C" w14:textId="77777777" w:rsidR="00E4220D" w:rsidRPr="004F5008" w:rsidRDefault="00E4220D" w:rsidP="00E4220D">
      <w:pPr>
        <w:ind w:left="36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d) egyszerűsített pályázati eljárás keretében.</w:t>
      </w:r>
    </w:p>
    <w:p w14:paraId="455AC4A9" w14:textId="77777777" w:rsidR="00E4220D" w:rsidRPr="004F5008" w:rsidRDefault="00E4220D" w:rsidP="00E4220D">
      <w:pPr>
        <w:pStyle w:val="Bekezds"/>
        <w:ind w:firstLine="0"/>
        <w:rPr>
          <w:rFonts w:ascii="Times New Roman" w:hAnsi="Times New Roman"/>
          <w:sz w:val="22"/>
          <w:szCs w:val="22"/>
        </w:rPr>
      </w:pPr>
    </w:p>
    <w:p w14:paraId="463750AD" w14:textId="77777777" w:rsidR="00E4220D" w:rsidRPr="004F5008" w:rsidRDefault="00E4220D" w:rsidP="00E4220D">
      <w:pPr>
        <w:pStyle w:val="Bekezds"/>
        <w:ind w:firstLine="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2.3. Az ajánlatkérés a zártkörű pályázat olyan formája, amikor a kiíró nem bocsát ki pályázati felhívást, hanem  azonos feltételek biztosításával ajánlatot kér.</w:t>
      </w:r>
    </w:p>
    <w:p w14:paraId="531EC90D" w14:textId="77777777" w:rsidR="00E4220D" w:rsidRPr="004F5008" w:rsidRDefault="00E4220D" w:rsidP="00E4220D">
      <w:pPr>
        <w:ind w:right="-340"/>
        <w:jc w:val="center"/>
        <w:rPr>
          <w:sz w:val="22"/>
          <w:szCs w:val="22"/>
          <w:lang w:val="da-DK"/>
        </w:rPr>
      </w:pPr>
    </w:p>
    <w:p w14:paraId="5F13C725" w14:textId="77777777" w:rsidR="00E4220D" w:rsidRPr="004F5008" w:rsidRDefault="00E4220D" w:rsidP="00E4220D">
      <w:pPr>
        <w:pStyle w:val="Szvegtrzs21"/>
        <w:ind w:left="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2.4. Az árverés az ingatlan- és ingóvagyon értékesítésének nyilvános az ajánlattevők közvetlen részvételével és jelenlétével megvalósuló versenyeztetése, amely során a vételár – a rendelet eltérő rendelkezése hiányában – a nyilvános liciten licitlépcsők alkalmazásával kialakult legmagasabb ajánlati ár.</w:t>
      </w:r>
    </w:p>
    <w:p w14:paraId="14CBC4F7" w14:textId="77777777" w:rsidR="00E4220D" w:rsidRPr="004F5008" w:rsidRDefault="00E4220D" w:rsidP="00E4220D">
      <w:pPr>
        <w:jc w:val="center"/>
        <w:rPr>
          <w:sz w:val="22"/>
          <w:szCs w:val="22"/>
        </w:rPr>
      </w:pPr>
    </w:p>
    <w:p w14:paraId="684FE822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sz w:val="22"/>
          <w:szCs w:val="22"/>
        </w:rPr>
        <w:t>2.5.</w:t>
      </w:r>
      <w:r w:rsidRPr="004F5008">
        <w:rPr>
          <w:b/>
          <w:sz w:val="22"/>
          <w:szCs w:val="22"/>
        </w:rPr>
        <w:t xml:space="preserve"> </w:t>
      </w:r>
      <w:r w:rsidRPr="004F5008">
        <w:rPr>
          <w:sz w:val="22"/>
          <w:szCs w:val="22"/>
        </w:rPr>
        <w:t xml:space="preserve">A versenyeztetés az ingatlan- és ingóvagyon hasznosításának (bérbeadásának) nyilvános, az ajánlattevők közvetlen részvételével és jelenlétével megvalósuló versenyeztetése, amely során a bérleti díj a nyilvános liciten, licitlépcsők alkalmazásával kialakult legmagasabb ajánlati, bérleti díj. </w:t>
      </w:r>
    </w:p>
    <w:p w14:paraId="5C89473A" w14:textId="77777777" w:rsidR="00E4220D" w:rsidRPr="004F5008" w:rsidRDefault="00E4220D" w:rsidP="00E4220D">
      <w:pPr>
        <w:rPr>
          <w:b/>
          <w:sz w:val="22"/>
          <w:szCs w:val="22"/>
        </w:rPr>
      </w:pPr>
    </w:p>
    <w:p w14:paraId="197E64F9" w14:textId="77777777" w:rsidR="00E4220D" w:rsidRPr="004F5008" w:rsidRDefault="00E4220D" w:rsidP="00E4220D">
      <w:pPr>
        <w:jc w:val="center"/>
        <w:rPr>
          <w:b/>
          <w:sz w:val="22"/>
          <w:szCs w:val="22"/>
        </w:rPr>
      </w:pPr>
      <w:smartTag w:uri="urn:schemas-microsoft-com:office:smarttags" w:element="metricconverter">
        <w:smartTagPr>
          <w:attr w:name="ProductID" w:val="3. A"/>
        </w:smartTagPr>
        <w:r w:rsidRPr="004F5008">
          <w:rPr>
            <w:b/>
            <w:sz w:val="22"/>
            <w:szCs w:val="22"/>
          </w:rPr>
          <w:t>3. A</w:t>
        </w:r>
      </w:smartTag>
      <w:r w:rsidRPr="004F5008">
        <w:rPr>
          <w:b/>
          <w:sz w:val="22"/>
          <w:szCs w:val="22"/>
        </w:rPr>
        <w:t xml:space="preserve"> pályáztatás</w:t>
      </w:r>
    </w:p>
    <w:p w14:paraId="20F46353" w14:textId="77777777" w:rsidR="00E4220D" w:rsidRPr="004F5008" w:rsidRDefault="00E4220D" w:rsidP="00E4220D">
      <w:pPr>
        <w:pStyle w:val="Bekezds"/>
        <w:rPr>
          <w:rFonts w:ascii="Times New Roman" w:hAnsi="Times New Roman"/>
          <w:b/>
          <w:sz w:val="22"/>
          <w:szCs w:val="22"/>
          <w:lang w:val="hu-HU"/>
        </w:rPr>
      </w:pPr>
    </w:p>
    <w:p w14:paraId="5A9329D6" w14:textId="77777777" w:rsidR="00E4220D" w:rsidRPr="004F5008" w:rsidRDefault="00E4220D" w:rsidP="00E4220D">
      <w:pPr>
        <w:pStyle w:val="Bekezds"/>
        <w:ind w:firstLine="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3.1. A pályáztatási eljárás nyilvános.</w:t>
      </w:r>
    </w:p>
    <w:p w14:paraId="5AB8E9E8" w14:textId="77777777" w:rsidR="00E4220D" w:rsidRPr="004F5008" w:rsidRDefault="00E4220D" w:rsidP="00E4220D">
      <w:pPr>
        <w:pStyle w:val="Bekezds"/>
        <w:rPr>
          <w:rFonts w:ascii="Times New Roman" w:hAnsi="Times New Roman"/>
          <w:sz w:val="22"/>
          <w:szCs w:val="22"/>
        </w:rPr>
      </w:pPr>
    </w:p>
    <w:p w14:paraId="02F24A18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sz w:val="22"/>
          <w:szCs w:val="22"/>
        </w:rPr>
        <w:t xml:space="preserve">3.2. A nem zártkörű pályázatot nyilvánosan meg kell hirdetni az önkormányzat honlapján, hivatalos lapjában, </w:t>
      </w:r>
      <w:proofErr w:type="spellStart"/>
      <w:r w:rsidRPr="004F5008">
        <w:rPr>
          <w:sz w:val="22"/>
          <w:szCs w:val="22"/>
        </w:rPr>
        <w:t>esetenként</w:t>
      </w:r>
      <w:proofErr w:type="spellEnd"/>
      <w:r w:rsidRPr="004F5008">
        <w:rPr>
          <w:sz w:val="22"/>
          <w:szCs w:val="22"/>
        </w:rPr>
        <w:t xml:space="preserve"> országos napilapban.</w:t>
      </w:r>
    </w:p>
    <w:p w14:paraId="241121E9" w14:textId="77777777" w:rsidR="00E4220D" w:rsidRPr="004F5008" w:rsidRDefault="00E4220D" w:rsidP="00E4220D">
      <w:pPr>
        <w:jc w:val="both"/>
        <w:rPr>
          <w:sz w:val="22"/>
          <w:szCs w:val="22"/>
        </w:rPr>
      </w:pPr>
    </w:p>
    <w:p w14:paraId="404E9B0C" w14:textId="77777777" w:rsidR="00E4220D" w:rsidRPr="004F5008" w:rsidRDefault="00E4220D" w:rsidP="00E4220D">
      <w:pPr>
        <w:pStyle w:val="Bekezds"/>
        <w:ind w:firstLine="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3.3. Zártkörű ( meghívásos ) pályázat akkor írható ki, ha:</w:t>
      </w:r>
    </w:p>
    <w:p w14:paraId="229EFD11" w14:textId="77777777" w:rsidR="00E4220D" w:rsidRPr="004F5008" w:rsidRDefault="00E4220D" w:rsidP="00E4220D">
      <w:pPr>
        <w:pStyle w:val="Bekezds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i/>
          <w:sz w:val="22"/>
          <w:szCs w:val="22"/>
        </w:rPr>
        <w:tab/>
      </w:r>
      <w:r w:rsidRPr="004F5008">
        <w:rPr>
          <w:rFonts w:ascii="Times New Roman" w:hAnsi="Times New Roman"/>
          <w:sz w:val="22"/>
          <w:szCs w:val="22"/>
        </w:rPr>
        <w:t>a) a pályázat tárgyául szolgáló önkormányzati vagyon jellege, jelentősége, valamint annak leghatékonyabb hasznosításával kapcsolatos feladatok megoldása a pályázaton előre meghatározott ajánlattevők részvételét teszi szükségessé;</w:t>
      </w:r>
    </w:p>
    <w:p w14:paraId="485F499F" w14:textId="77777777" w:rsidR="00E4220D" w:rsidRPr="004F5008" w:rsidRDefault="00E4220D" w:rsidP="00E4220D">
      <w:pPr>
        <w:pStyle w:val="Bekezds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ab/>
        <w:t>b) az önkormányzati érdekek, különösen az üzleti titok megóvása azt indokolttá teszik;</w:t>
      </w:r>
    </w:p>
    <w:p w14:paraId="0A982771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sz w:val="22"/>
          <w:szCs w:val="22"/>
        </w:rPr>
        <w:tab/>
        <w:t>c) a kiírásban foglaltak teljesítésére csak meghatározott ajánlattevők képesek.</w:t>
      </w:r>
    </w:p>
    <w:p w14:paraId="0A2DC2E4" w14:textId="77777777" w:rsidR="00E4220D" w:rsidRPr="004F5008" w:rsidRDefault="00E4220D" w:rsidP="00E4220D">
      <w:pPr>
        <w:jc w:val="both"/>
        <w:rPr>
          <w:sz w:val="22"/>
          <w:szCs w:val="22"/>
        </w:rPr>
      </w:pPr>
    </w:p>
    <w:p w14:paraId="189A5815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sz w:val="22"/>
          <w:szCs w:val="22"/>
        </w:rPr>
        <w:t>3.4. Zártkörű pályázat esetén az érintett ajánlattevőket – legalább hármat – egyidejűleg és közvetlenül kell értesíteni. A zártkörű pályázat tényét az önkormányzat honlapján, hivatalos lapjában közzé kell tenni.</w:t>
      </w:r>
    </w:p>
    <w:p w14:paraId="7431DA65" w14:textId="77777777" w:rsidR="00E4220D" w:rsidRPr="004F5008" w:rsidRDefault="00E4220D" w:rsidP="00E4220D">
      <w:pPr>
        <w:pStyle w:val="Bekezds"/>
        <w:ind w:firstLine="0"/>
        <w:rPr>
          <w:rFonts w:ascii="Times New Roman" w:hAnsi="Times New Roman"/>
          <w:sz w:val="22"/>
          <w:szCs w:val="22"/>
        </w:rPr>
      </w:pPr>
    </w:p>
    <w:p w14:paraId="37943A72" w14:textId="77777777" w:rsidR="00E4220D" w:rsidRPr="004F5008" w:rsidRDefault="00E4220D" w:rsidP="00E4220D">
      <w:pPr>
        <w:pStyle w:val="Bekezds"/>
        <w:ind w:firstLine="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3.4.) A pályázatot kettő vagy annál több fordulóban is meg lehet hirdetni. Ebben az esetben a második vagy az azt követő fordulókban a kiírásban előre pontosan meghatározott és közzétett szempontok alapján az első forduló eredményeképpen kiválasztott ajánlattevők vehetnek részt.</w:t>
      </w:r>
    </w:p>
    <w:p w14:paraId="4C92F4AA" w14:textId="77777777" w:rsidR="00E4220D" w:rsidRPr="004F5008" w:rsidRDefault="00E4220D" w:rsidP="00E4220D">
      <w:pPr>
        <w:pStyle w:val="Bekezds"/>
        <w:ind w:firstLine="0"/>
        <w:rPr>
          <w:rFonts w:ascii="Times New Roman" w:hAnsi="Times New Roman"/>
          <w:sz w:val="22"/>
          <w:szCs w:val="22"/>
        </w:rPr>
      </w:pPr>
    </w:p>
    <w:p w14:paraId="3CC10203" w14:textId="77777777" w:rsidR="00E4220D" w:rsidRPr="004F5008" w:rsidRDefault="00E4220D" w:rsidP="00E4220D">
      <w:pPr>
        <w:pStyle w:val="Bekezds"/>
        <w:ind w:firstLine="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 xml:space="preserve">3.5. A második fordulóban csak a kiíró által a kiírásban megjelölt ajánlati feltételek módosíthatók, egyéb részeikben az ajánlati feltételek változatlanok maradnak. </w:t>
      </w:r>
    </w:p>
    <w:p w14:paraId="53770847" w14:textId="77777777" w:rsidR="00E4220D" w:rsidRPr="004F5008" w:rsidRDefault="00E4220D" w:rsidP="00E4220D">
      <w:pPr>
        <w:pStyle w:val="Bekezds"/>
        <w:ind w:firstLine="0"/>
        <w:rPr>
          <w:rFonts w:ascii="Times New Roman" w:hAnsi="Times New Roman"/>
          <w:sz w:val="22"/>
          <w:szCs w:val="22"/>
        </w:rPr>
      </w:pPr>
    </w:p>
    <w:p w14:paraId="188567CF" w14:textId="77777777" w:rsidR="00E4220D" w:rsidRPr="004F5008" w:rsidRDefault="00E4220D" w:rsidP="00E4220D">
      <w:pPr>
        <w:pStyle w:val="Bekezds"/>
        <w:ind w:firstLine="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lastRenderedPageBreak/>
        <w:t>3.6. A pályázati eljárás folyamán a kiíró a pályázati kiírásban meghatározott, illetve a pályázó tudomására hozott feltételeket, szabályokat, az eljárás és az elbírálás módját csak abban az esetben változtathatja meg, ha ezt a jogát a pályázati kiírásban kifejezetten fenntartotta magának s erről a pályázókat tájékoztatta, vagy ha a pályázatok benyújtási vagy elbírálási határidejét hosszabbítja meg  és erről a nyilvánosságot, zártkörű pályázat esetén pedig a feleket tájékoztatta.</w:t>
      </w:r>
    </w:p>
    <w:p w14:paraId="50EC25C6" w14:textId="77777777" w:rsidR="00E4220D" w:rsidRPr="004F5008" w:rsidRDefault="00E4220D" w:rsidP="00E4220D">
      <w:pPr>
        <w:pStyle w:val="Bekezds"/>
        <w:ind w:firstLine="0"/>
        <w:rPr>
          <w:rFonts w:ascii="Times New Roman" w:hAnsi="Times New Roman"/>
          <w:sz w:val="22"/>
          <w:szCs w:val="22"/>
        </w:rPr>
      </w:pPr>
    </w:p>
    <w:p w14:paraId="0E71F1E7" w14:textId="77777777" w:rsidR="00E4220D" w:rsidRPr="004F5008" w:rsidRDefault="00E4220D" w:rsidP="00E4220D">
      <w:pPr>
        <w:pStyle w:val="Bekezds"/>
        <w:ind w:firstLine="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3.7. A pályázatok benyújtására nyitva álló határidő – indokolt esetben – egy alkalommal legfeljebb 30 nappal meghosszabbítható.</w:t>
      </w:r>
    </w:p>
    <w:p w14:paraId="4459DDA5" w14:textId="77777777" w:rsidR="00E4220D" w:rsidRPr="004F5008" w:rsidRDefault="00E4220D" w:rsidP="00E4220D">
      <w:pPr>
        <w:pStyle w:val="Bekezds"/>
        <w:ind w:firstLine="0"/>
        <w:rPr>
          <w:rFonts w:ascii="Times New Roman" w:hAnsi="Times New Roman"/>
          <w:b/>
          <w:i/>
          <w:sz w:val="22"/>
          <w:szCs w:val="22"/>
        </w:rPr>
      </w:pPr>
    </w:p>
    <w:p w14:paraId="4698DBA8" w14:textId="77777777" w:rsidR="00E4220D" w:rsidRPr="004F5008" w:rsidRDefault="00E4220D" w:rsidP="00E4220D">
      <w:pPr>
        <w:pStyle w:val="Bekezds"/>
        <w:ind w:firstLine="0"/>
        <w:rPr>
          <w:rFonts w:ascii="Times New Roman" w:hAnsi="Times New Roman"/>
          <w:b/>
          <w:sz w:val="22"/>
          <w:szCs w:val="22"/>
        </w:rPr>
      </w:pPr>
      <w:r w:rsidRPr="004F5008">
        <w:rPr>
          <w:rFonts w:ascii="Times New Roman" w:hAnsi="Times New Roman"/>
          <w:b/>
          <w:sz w:val="22"/>
          <w:szCs w:val="22"/>
        </w:rPr>
        <w:t>3.8. A pályázati felhívásnak (ajánlatkérésnek) tartalmaznia kell:</w:t>
      </w:r>
    </w:p>
    <w:p w14:paraId="712F9844" w14:textId="77777777" w:rsidR="00E4220D" w:rsidRPr="004F5008" w:rsidRDefault="00E4220D" w:rsidP="00E4220D">
      <w:pPr>
        <w:pStyle w:val="Bekezds"/>
        <w:ind w:firstLine="0"/>
        <w:rPr>
          <w:rFonts w:ascii="Times New Roman" w:hAnsi="Times New Roman"/>
          <w:b/>
          <w:i/>
          <w:sz w:val="22"/>
          <w:szCs w:val="22"/>
        </w:rPr>
      </w:pPr>
    </w:p>
    <w:p w14:paraId="49F1598B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3.8.1. pályázatot kiíró szerv megnevezését, székhelyét, illetve ha pályázat lebonyolítására a kiíró megbízásából kerül sor, az erre való utalást;</w:t>
      </w:r>
    </w:p>
    <w:p w14:paraId="4B05189D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3.8.2. a pályázat célját, jellegét (nyilvános vagy zártkörû) és azt, hogy a pályázat egy vagy többfordulós, valamint az arra vonatkozó utalást, hogy a pályázó titkosan (a pályázó neve külön zárt borítékban szerepel) vagy név megjelölésével pályázhat;</w:t>
      </w:r>
    </w:p>
    <w:p w14:paraId="1D8E2730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3.8.3. a pályázat tárgyaként az értékesítendő, hasznosítandó vagyon(rész), szolgáltatás megnevezését, – szükség szerint – forgalmi értékét és az értékesítéshez szükséges információkat;.</w:t>
      </w:r>
    </w:p>
    <w:p w14:paraId="71822258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3.8.4. az értékesítés, hasznosítás, vagyonkezelés szabályait és ezek mûszaki, gazdasági, jogi feltételeit;</w:t>
      </w:r>
    </w:p>
    <w:p w14:paraId="286C75DE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3.8.5.</w:t>
      </w:r>
      <w:r w:rsidRPr="004F5008">
        <w:rPr>
          <w:rFonts w:ascii="Times New Roman" w:hAnsi="Times New Roman"/>
          <w:i/>
          <w:sz w:val="22"/>
          <w:szCs w:val="22"/>
        </w:rPr>
        <w:t xml:space="preserve"> </w:t>
      </w:r>
      <w:r w:rsidRPr="004F5008">
        <w:rPr>
          <w:rFonts w:ascii="Times New Roman" w:hAnsi="Times New Roman"/>
          <w:sz w:val="22"/>
          <w:szCs w:val="22"/>
        </w:rPr>
        <w:t>az ajánlatok benyújtásának helyét, módját, idejét;</w:t>
      </w:r>
    </w:p>
    <w:p w14:paraId="63F28EB4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3.8.6.</w:t>
      </w:r>
      <w:r w:rsidRPr="004F5008">
        <w:rPr>
          <w:rFonts w:ascii="Times New Roman" w:hAnsi="Times New Roman"/>
          <w:i/>
          <w:sz w:val="22"/>
          <w:szCs w:val="22"/>
        </w:rPr>
        <w:t xml:space="preserve"> </w:t>
      </w:r>
      <w:r w:rsidRPr="004F5008">
        <w:rPr>
          <w:rFonts w:ascii="Times New Roman" w:hAnsi="Times New Roman"/>
          <w:sz w:val="22"/>
          <w:szCs w:val="22"/>
        </w:rPr>
        <w:t>az ajánlati kötöttség minimális időtartamát;</w:t>
      </w:r>
    </w:p>
    <w:p w14:paraId="6B596D0C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3.8.7.</w:t>
      </w:r>
      <w:r w:rsidRPr="004F5008">
        <w:rPr>
          <w:rFonts w:ascii="Times New Roman" w:hAnsi="Times New Roman"/>
          <w:i/>
          <w:sz w:val="22"/>
          <w:szCs w:val="22"/>
        </w:rPr>
        <w:t xml:space="preserve"> </w:t>
      </w:r>
      <w:r w:rsidRPr="004F5008">
        <w:rPr>
          <w:rFonts w:ascii="Times New Roman" w:hAnsi="Times New Roman"/>
          <w:sz w:val="22"/>
          <w:szCs w:val="22"/>
        </w:rPr>
        <w:t>a pályázati eljárásra vonatkozó információszerzés helyét és idejét;</w:t>
      </w:r>
    </w:p>
    <w:p w14:paraId="60B96782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3.8.8.</w:t>
      </w:r>
      <w:r w:rsidRPr="004F5008">
        <w:rPr>
          <w:rFonts w:ascii="Times New Roman" w:hAnsi="Times New Roman"/>
          <w:i/>
          <w:sz w:val="22"/>
          <w:szCs w:val="22"/>
        </w:rPr>
        <w:t xml:space="preserve"> </w:t>
      </w:r>
      <w:r w:rsidRPr="004F5008">
        <w:rPr>
          <w:rFonts w:ascii="Times New Roman" w:hAnsi="Times New Roman"/>
          <w:sz w:val="22"/>
          <w:szCs w:val="22"/>
        </w:rPr>
        <w:t>pályázati biztosíték esetén annak letételének idejét, módját, visszafizetésének szabályait;</w:t>
      </w:r>
    </w:p>
    <w:p w14:paraId="43C4D3B2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3.8.9.</w:t>
      </w:r>
      <w:r w:rsidRPr="004F5008">
        <w:rPr>
          <w:rFonts w:ascii="Times New Roman" w:hAnsi="Times New Roman"/>
          <w:i/>
          <w:sz w:val="22"/>
          <w:szCs w:val="22"/>
        </w:rPr>
        <w:t xml:space="preserve"> </w:t>
      </w:r>
      <w:r w:rsidRPr="004F5008">
        <w:rPr>
          <w:rFonts w:ascii="Times New Roman" w:hAnsi="Times New Roman"/>
          <w:sz w:val="22"/>
          <w:szCs w:val="22"/>
        </w:rPr>
        <w:t>a kiíró azon jogának fenntartását, hogy a pályázatot – akár indokolás nélkül is – eredménytelennek minősítse;</w:t>
      </w:r>
    </w:p>
    <w:p w14:paraId="70FA3BF6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3.8.10.</w:t>
      </w:r>
      <w:r w:rsidRPr="004F5008">
        <w:rPr>
          <w:rFonts w:ascii="Times New Roman" w:hAnsi="Times New Roman"/>
          <w:i/>
          <w:sz w:val="22"/>
          <w:szCs w:val="22"/>
        </w:rPr>
        <w:t xml:space="preserve"> </w:t>
      </w:r>
      <w:r w:rsidRPr="004F5008">
        <w:rPr>
          <w:rFonts w:ascii="Times New Roman" w:hAnsi="Times New Roman"/>
          <w:sz w:val="22"/>
          <w:szCs w:val="22"/>
        </w:rPr>
        <w:t>a vagyontárgy jellege szerint szükséges további információkat.</w:t>
      </w:r>
    </w:p>
    <w:p w14:paraId="4ADB4693" w14:textId="77777777" w:rsidR="00E4220D" w:rsidRPr="004F5008" w:rsidRDefault="00E4220D" w:rsidP="00E4220D">
      <w:pPr>
        <w:jc w:val="both"/>
        <w:rPr>
          <w:sz w:val="22"/>
          <w:szCs w:val="22"/>
        </w:rPr>
      </w:pPr>
    </w:p>
    <w:p w14:paraId="592F5921" w14:textId="77777777" w:rsidR="00E4220D" w:rsidRPr="004F5008" w:rsidRDefault="00E4220D" w:rsidP="00E4220D">
      <w:pPr>
        <w:jc w:val="both"/>
        <w:rPr>
          <w:b/>
          <w:sz w:val="22"/>
          <w:szCs w:val="22"/>
        </w:rPr>
      </w:pPr>
      <w:r w:rsidRPr="004F5008">
        <w:rPr>
          <w:b/>
          <w:sz w:val="22"/>
          <w:szCs w:val="22"/>
        </w:rPr>
        <w:t>3.9. A pályáztatási eljárás szabályai:</w:t>
      </w:r>
    </w:p>
    <w:p w14:paraId="087B3E21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3.9.1. A pályázati eljárás menetéről szóló szabályzatot a pályázóval ismertetni kell.</w:t>
      </w:r>
    </w:p>
    <w:p w14:paraId="7B0B241E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3.9.2. A pályázat kiírója az ajánlatokat a pályázat bontásáig titkosan kezeli, azokat csak a pályázat bontási eljáráson résztvevők előtt bonthatja fel.</w:t>
      </w:r>
    </w:p>
    <w:p w14:paraId="75759293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3.9.3. A pályázatra benyújtot</w:t>
      </w:r>
      <w:r>
        <w:rPr>
          <w:sz w:val="22"/>
          <w:szCs w:val="22"/>
        </w:rPr>
        <w:t xml:space="preserve">t ajánlatnak tartalmaznia kell </w:t>
      </w:r>
      <w:r w:rsidRPr="004F5008">
        <w:rPr>
          <w:sz w:val="22"/>
          <w:szCs w:val="22"/>
        </w:rPr>
        <w:t xml:space="preserve">az ajánlattevő részletes és jogilag kötelező </w:t>
      </w:r>
      <w:proofErr w:type="spellStart"/>
      <w:r w:rsidRPr="004F5008">
        <w:rPr>
          <w:sz w:val="22"/>
          <w:szCs w:val="22"/>
        </w:rPr>
        <w:t>erejű</w:t>
      </w:r>
      <w:proofErr w:type="spellEnd"/>
      <w:r w:rsidRPr="004F5008">
        <w:rPr>
          <w:sz w:val="22"/>
          <w:szCs w:val="22"/>
        </w:rPr>
        <w:t xml:space="preserve"> nyilatkozatát arról, hogy a pályázati kiírásban foglaltakat, különösen a vételár, vagy díj megfizetésének módját és határidejét elfogadja.</w:t>
      </w:r>
    </w:p>
    <w:p w14:paraId="3A84FF06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3.9.4. A pályázó köteles igazolni a kiíráson megjelölt biztosíték (bánatpénz) kiíró rendelkezésére bocsátásának tényét.</w:t>
      </w:r>
    </w:p>
    <w:p w14:paraId="1B385921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3.9.5. A pályázó ajánlati kötöttsége az ajánlatok benyújtására nyitva álló határidő leteltével kezdődik.</w:t>
      </w:r>
    </w:p>
    <w:p w14:paraId="5BC0198F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3.9.6. A pályázó ajánlatához a pályázati kiírásban meghatározott időpontig, de legkésőbb a benyújtási határidő lejártától számított 60 napig kötve van, kivéve, ha a kiíró a pályázatot eredménytelennek nyilvánítja, vagy a pályázat nyertesével szerződést köt.</w:t>
      </w:r>
    </w:p>
    <w:p w14:paraId="73A1633B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3.9.7. Többfordulós pályázat esetén, ha a pályázó a második fordulóban történő részvételre jogot szerzett, pályázatát a második fordulóban a kiíró által meghatározott feltételek között módosíthatja. Az eredeti ajánlat módosítása egyebekben nem lehetséges.</w:t>
      </w:r>
    </w:p>
    <w:p w14:paraId="1168B7F0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 xml:space="preserve">3.9.8. A biztosítékot (bánatpénzt) az ajánlatok érvénytelensége esetén, </w:t>
      </w:r>
      <w:proofErr w:type="gramStart"/>
      <w:r w:rsidRPr="004F5008">
        <w:rPr>
          <w:sz w:val="22"/>
          <w:szCs w:val="22"/>
        </w:rPr>
        <w:t>illetve</w:t>
      </w:r>
      <w:proofErr w:type="gramEnd"/>
      <w:r w:rsidRPr="004F5008">
        <w:rPr>
          <w:sz w:val="22"/>
          <w:szCs w:val="22"/>
        </w:rPr>
        <w:t xml:space="preserve"> ha a szerződéskötés a kiíró oldalán felmerült okból hiúsul meg, haladéktalanul vissza kell fizetni, illetve utalni.</w:t>
      </w:r>
    </w:p>
    <w:p w14:paraId="79651C12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3.9.9. Nem jár vissza a biztosíték (bánatpénz), ha a pályázati kiírás szerint a megkötött szerződést biztosító mellékkötelezettséggé alakul át, vagy ha az ajánlattevő az ajánlati kötöttség időtartama alatt ajánlatát visszavonta, vagy a szerződés megkötése neki felróható, vagy az ő érdekkörében felmerült más okból hiúsult meg.</w:t>
      </w:r>
    </w:p>
    <w:p w14:paraId="36F2CCFC" w14:textId="77777777" w:rsidR="00E4220D" w:rsidRPr="004F5008" w:rsidRDefault="00E4220D" w:rsidP="00E4220D">
      <w:pPr>
        <w:jc w:val="both"/>
        <w:rPr>
          <w:sz w:val="22"/>
          <w:szCs w:val="22"/>
        </w:rPr>
      </w:pPr>
    </w:p>
    <w:p w14:paraId="1BAEAF7F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b/>
          <w:sz w:val="22"/>
          <w:szCs w:val="22"/>
        </w:rPr>
        <w:t>3.10. Az ajánlatok felbontása:</w:t>
      </w:r>
    </w:p>
    <w:p w14:paraId="178F6DB6" w14:textId="77777777" w:rsidR="00E4220D" w:rsidRPr="004F5008" w:rsidRDefault="00E4220D" w:rsidP="00E4220D">
      <w:pPr>
        <w:ind w:left="720" w:hanging="72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 xml:space="preserve">3.10.1. A pályázók ajánlatainak felbontásánál a pályázat kiírója, vagy az általa meghatalmazott személy, valamint a kiírás szerint nyilvános borítékbontás esetén az ajánlattevők, vagy </w:t>
      </w:r>
      <w:proofErr w:type="spellStart"/>
      <w:r w:rsidRPr="004F5008">
        <w:rPr>
          <w:sz w:val="22"/>
          <w:szCs w:val="22"/>
        </w:rPr>
        <w:t>meghatalmazottaik</w:t>
      </w:r>
      <w:proofErr w:type="spellEnd"/>
      <w:r w:rsidRPr="004F5008">
        <w:rPr>
          <w:sz w:val="22"/>
          <w:szCs w:val="22"/>
        </w:rPr>
        <w:t xml:space="preserve"> vannak jelen.</w:t>
      </w:r>
    </w:p>
    <w:p w14:paraId="74709909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sz w:val="22"/>
          <w:szCs w:val="22"/>
        </w:rPr>
        <w:t>3.10.2. Az ajánlatok felbontásánál jegyzőkönyvet kell felvenni, amely a következőket tartalmazza:</w:t>
      </w:r>
    </w:p>
    <w:p w14:paraId="1EABD7C5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sz w:val="22"/>
          <w:szCs w:val="22"/>
        </w:rPr>
        <w:lastRenderedPageBreak/>
        <w:tab/>
        <w:t>a) a felbontás helyét, idejét, a jelenlévők nevét, a képviselet jellegét;</w:t>
      </w:r>
    </w:p>
    <w:p w14:paraId="418170D1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sz w:val="22"/>
          <w:szCs w:val="22"/>
        </w:rPr>
        <w:tab/>
        <w:t>b) a pályázat tárgyát, közzétételének időpontját, helyét;</w:t>
      </w:r>
    </w:p>
    <w:p w14:paraId="1DD1CA02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sz w:val="22"/>
          <w:szCs w:val="22"/>
        </w:rPr>
        <w:tab/>
        <w:t>c) a beérkezett pályázatok számát;</w:t>
      </w:r>
    </w:p>
    <w:p w14:paraId="143F7E87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sz w:val="22"/>
          <w:szCs w:val="22"/>
        </w:rPr>
        <w:tab/>
        <w:t>d) a pályázati biztosíték megfizetésének tényét, vagy hiányát;</w:t>
      </w:r>
    </w:p>
    <w:p w14:paraId="62E5C5AD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sz w:val="22"/>
          <w:szCs w:val="22"/>
        </w:rPr>
        <w:tab/>
        <w:t>e) a pályázatok ismertetésének rövid leírását;</w:t>
      </w:r>
    </w:p>
    <w:p w14:paraId="23DD6660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sz w:val="22"/>
          <w:szCs w:val="22"/>
        </w:rPr>
        <w:tab/>
        <w:t>f) az érvénytelen pályázatok tényének rögzítését;</w:t>
      </w:r>
    </w:p>
    <w:p w14:paraId="7FAD3342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sz w:val="22"/>
          <w:szCs w:val="22"/>
        </w:rPr>
        <w:tab/>
        <w:t>g) a jelenlévők hozzászólásait.</w:t>
      </w:r>
    </w:p>
    <w:p w14:paraId="329468A2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sz w:val="22"/>
          <w:szCs w:val="22"/>
        </w:rPr>
        <w:t>3.10.3. A pályázatok elbírálására nyitva álló határidő maximum 45 nap.</w:t>
      </w:r>
    </w:p>
    <w:p w14:paraId="027ED9DC" w14:textId="77777777" w:rsidR="00E4220D" w:rsidRPr="004F5008" w:rsidRDefault="00E4220D" w:rsidP="00E4220D">
      <w:pPr>
        <w:jc w:val="both"/>
        <w:rPr>
          <w:sz w:val="22"/>
          <w:szCs w:val="22"/>
        </w:rPr>
      </w:pPr>
    </w:p>
    <w:p w14:paraId="57787994" w14:textId="77777777" w:rsidR="00E4220D" w:rsidRPr="004F5008" w:rsidRDefault="00E4220D" w:rsidP="00E4220D">
      <w:pPr>
        <w:jc w:val="both"/>
        <w:rPr>
          <w:b/>
          <w:sz w:val="22"/>
          <w:szCs w:val="22"/>
        </w:rPr>
      </w:pPr>
      <w:r w:rsidRPr="004F5008">
        <w:rPr>
          <w:b/>
          <w:sz w:val="22"/>
          <w:szCs w:val="22"/>
        </w:rPr>
        <w:t>3.11. A pályázatok értékelése és a pályázat nyertesének kiválasztása:</w:t>
      </w:r>
    </w:p>
    <w:p w14:paraId="43DD067F" w14:textId="77777777" w:rsidR="00E4220D" w:rsidRPr="004F5008" w:rsidRDefault="00E4220D" w:rsidP="00E4220D">
      <w:pPr>
        <w:ind w:left="720" w:hanging="72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3.11.1. A pályázatok értékelését és a pályázatok rangsorolását a kiíró végzi el és erről a hatáskör gyakorlóját döntés meghozatala céljából értesíti.</w:t>
      </w:r>
    </w:p>
    <w:p w14:paraId="114F1DEA" w14:textId="77777777" w:rsidR="00E4220D" w:rsidRPr="004F5008" w:rsidRDefault="00E4220D" w:rsidP="00E4220D">
      <w:pPr>
        <w:ind w:left="720" w:hanging="72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3.11.2. A kiíró tájékoztatása alapján a pályázat nyertesének kiválasztására a hatáskör gyakorlója jogosult.</w:t>
      </w:r>
    </w:p>
    <w:p w14:paraId="233B6371" w14:textId="77777777" w:rsidR="00E4220D" w:rsidRPr="004F5008" w:rsidRDefault="00E4220D" w:rsidP="00E4220D">
      <w:pPr>
        <w:ind w:left="720" w:hanging="72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3.11.3. A pályázó bizonytalan pénzügyi helyzete, korábbi szerződésszegő magatartása, helyi adótartozása esetén a soron következő legjobb ajánlattevővel lehet szerződést kötni, vagy újabb pályázat kiírásáról dönteni az előbbi eredménytelennek nyilvánítása mellett.</w:t>
      </w:r>
    </w:p>
    <w:p w14:paraId="386299D4" w14:textId="77777777" w:rsidR="00E4220D" w:rsidRPr="004F5008" w:rsidRDefault="00E4220D" w:rsidP="00E4220D">
      <w:pPr>
        <w:ind w:left="720" w:hanging="72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3.11.4. Indokolt esetben a képviselő-testület zárt ülés elrendeléséről dönt.</w:t>
      </w:r>
    </w:p>
    <w:p w14:paraId="39B42133" w14:textId="77777777" w:rsidR="00E4220D" w:rsidRPr="004F5008" w:rsidRDefault="00E4220D" w:rsidP="00E4220D">
      <w:pPr>
        <w:pStyle w:val="Bekezds"/>
        <w:ind w:left="720" w:hanging="72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3.11.5. A kiíró az ajánlatok elbírálására és a pályázat nyertesére vonatkozó döntést a pályázati kiírásban meghatározott idôpontban és módon kihirdeti.</w:t>
      </w:r>
    </w:p>
    <w:p w14:paraId="4E6A6A6F" w14:textId="77777777" w:rsidR="00E4220D" w:rsidRPr="004F5008" w:rsidRDefault="00E4220D" w:rsidP="00E4220D">
      <w:pPr>
        <w:jc w:val="both"/>
        <w:rPr>
          <w:sz w:val="22"/>
          <w:szCs w:val="22"/>
        </w:rPr>
      </w:pPr>
    </w:p>
    <w:p w14:paraId="6381F40C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b/>
          <w:sz w:val="22"/>
          <w:szCs w:val="22"/>
        </w:rPr>
        <w:t>3.12. Szerződéskötés:</w:t>
      </w:r>
      <w:r w:rsidRPr="004F5008">
        <w:rPr>
          <w:sz w:val="22"/>
          <w:szCs w:val="22"/>
        </w:rPr>
        <w:t xml:space="preserve">  </w:t>
      </w:r>
    </w:p>
    <w:p w14:paraId="0B7C5464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  <w:lang w:val="hu-HU"/>
        </w:rPr>
      </w:pPr>
      <w:r w:rsidRPr="004F5008">
        <w:rPr>
          <w:rFonts w:ascii="Times New Roman" w:hAnsi="Times New Roman"/>
          <w:sz w:val="22"/>
          <w:szCs w:val="22"/>
        </w:rPr>
        <w:t>3.12.1. Szerződés azzal a pályázóval köthető, aki  a hatáskör gyakorlója határozatával a pál</w:t>
      </w:r>
      <w:proofErr w:type="spellStart"/>
      <w:r w:rsidRPr="004F5008">
        <w:rPr>
          <w:rFonts w:ascii="Times New Roman" w:hAnsi="Times New Roman"/>
          <w:sz w:val="22"/>
          <w:szCs w:val="22"/>
          <w:lang w:val="hu-HU"/>
        </w:rPr>
        <w:t>yázat</w:t>
      </w:r>
      <w:proofErr w:type="spellEnd"/>
      <w:r w:rsidRPr="004F5008">
        <w:rPr>
          <w:rFonts w:ascii="Times New Roman" w:hAnsi="Times New Roman"/>
          <w:sz w:val="22"/>
          <w:szCs w:val="22"/>
          <w:lang w:val="hu-HU"/>
        </w:rPr>
        <w:t xml:space="preserve"> nyertesének nyilvánított.</w:t>
      </w:r>
    </w:p>
    <w:p w14:paraId="3BBE469D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3.12.2. Zártkörű pályázati eljárás esetén a döntést a pályázatban résztvevôkkel közvetlenül ismertetni kell.</w:t>
      </w:r>
    </w:p>
    <w:p w14:paraId="0DA7B70D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3.12.3. A szerződést a pályázat nyertesével - figyelembe véve a szükséges eljárásokat - haladéktalanul meg kell kötni.</w:t>
      </w:r>
    </w:p>
    <w:p w14:paraId="7626222B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3.12.4. Ha a pályázat nyertesével a szerződéskötés a pályázó részére felróható okból meghiúsul, vagy a szerződés aláírása után a nyertes pályázó a szerződést nem teljesíti és ezért a kiíró a szerződéstől eláll, úgy a kiíró jogosult a soron következő legjobb ajánlatot tevővel szerződést kötni, vagy új pályázatot kiírni.</w:t>
      </w:r>
    </w:p>
    <w:p w14:paraId="2FF9D185" w14:textId="77777777" w:rsidR="00E4220D" w:rsidRPr="004F5008" w:rsidRDefault="00E4220D" w:rsidP="00E4220D">
      <w:pPr>
        <w:spacing w:before="240" w:after="240"/>
        <w:jc w:val="both"/>
        <w:rPr>
          <w:b/>
          <w:sz w:val="22"/>
          <w:szCs w:val="22"/>
        </w:rPr>
      </w:pPr>
      <w:r w:rsidRPr="004F5008">
        <w:rPr>
          <w:b/>
          <w:sz w:val="22"/>
          <w:szCs w:val="22"/>
        </w:rPr>
        <w:t>3.13. Ajánlatkérés</w:t>
      </w:r>
    </w:p>
    <w:p w14:paraId="1DE7A593" w14:textId="77777777" w:rsidR="00E4220D" w:rsidRPr="004F5008" w:rsidRDefault="00E4220D" w:rsidP="00E4220D">
      <w:pPr>
        <w:pStyle w:val="Bekezds"/>
        <w:ind w:firstLine="0"/>
        <w:rPr>
          <w:rFonts w:ascii="Times New Roman" w:hAnsi="Times New Roman"/>
          <w:i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 xml:space="preserve">3.13.1. Az ajánlatkérésre a zárkörû pályázatra vonatkozó szabályokat kell alkalmazni azzal, hogy </w:t>
      </w:r>
    </w:p>
    <w:p w14:paraId="5AC7AC1A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3.13.1. nincs pályázati felhívás (hirdetmény, kiírás);</w:t>
      </w:r>
    </w:p>
    <w:p w14:paraId="39224806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3.13.2. legalább három ajánlatot kell bekérni;</w:t>
      </w:r>
    </w:p>
    <w:p w14:paraId="7331DB34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3.13.3. az ajánlatok benyújtására nyitva álló határidőt úgy kell megállapítani, hogy az ajánlattevőnek legalább 15 nap álljon rendelkezésére ajánlata kidolgozására;</w:t>
      </w:r>
    </w:p>
    <w:p w14:paraId="5AB34F9A" w14:textId="77777777" w:rsidR="00E4220D" w:rsidRPr="004F5008" w:rsidRDefault="00E4220D" w:rsidP="00E4220D">
      <w:pPr>
        <w:spacing w:after="120"/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3.13.4. az ajánlatkérés tényét, az elbírálásra vonatkozó döntése a helyben szokásos módon közzé kell tenni.</w:t>
      </w:r>
    </w:p>
    <w:p w14:paraId="2C01AE93" w14:textId="77777777" w:rsidR="00E4220D" w:rsidRPr="004F5008" w:rsidRDefault="00E4220D" w:rsidP="00E4220D">
      <w:pPr>
        <w:spacing w:before="240" w:after="240"/>
        <w:rPr>
          <w:b/>
          <w:sz w:val="22"/>
          <w:szCs w:val="22"/>
        </w:rPr>
      </w:pPr>
      <w:r w:rsidRPr="004F5008">
        <w:rPr>
          <w:b/>
          <w:sz w:val="22"/>
          <w:szCs w:val="22"/>
        </w:rPr>
        <w:t>3.14. Egyszerűsített pályázati eljárás:</w:t>
      </w:r>
    </w:p>
    <w:p w14:paraId="5792F8E5" w14:textId="77777777" w:rsidR="00E4220D" w:rsidRPr="004F5008" w:rsidRDefault="00E4220D" w:rsidP="00E4220D">
      <w:pPr>
        <w:pStyle w:val="Bekezds"/>
        <w:ind w:left="720" w:hanging="72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3.14.1. Az egyszerûsített pályázati eljárás esetén a kiíró dönthet úgy, hogy a határidőt és minimál árat megjelölve felhatalmazza a pályázati eljárást megbízás alapján ellátó szervet az eljárás lebonyolítására, a szerződés előkészítésére és aláírás céljából a kiíró képviselője elé terjesztésére, ha az ajánlati ár eléri a kiíró által meghatározott minimál árat.</w:t>
      </w:r>
    </w:p>
    <w:p w14:paraId="3C634B93" w14:textId="77777777" w:rsidR="00E4220D" w:rsidRPr="004F5008" w:rsidRDefault="00E4220D" w:rsidP="00E4220D">
      <w:pPr>
        <w:pStyle w:val="Bekezds"/>
        <w:ind w:left="720" w:hanging="72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3.14.2. A kiíró dönthet úgy is, hogy a pályázat nyertesével kötendő szerződést az aláírást megelőzően ismételten kiíró elé kell terjeszti.</w:t>
      </w:r>
    </w:p>
    <w:p w14:paraId="48570CD6" w14:textId="77777777" w:rsidR="00E4220D" w:rsidRPr="004F5008" w:rsidRDefault="00E4220D" w:rsidP="00E4220D">
      <w:pPr>
        <w:pStyle w:val="Bekezds"/>
        <w:ind w:left="720" w:hanging="72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3.14.3. Az egyszerûsített pályázati eljárásra szóló hirdetményt a helyi lapban, a helyi televízióban és a kiíró döntésétől függôen egy országos vagy megyei napi lapban kell közzétenni. Az ajánlatok megtételére legalább 15 napot kell biztosítani.</w:t>
      </w:r>
    </w:p>
    <w:p w14:paraId="4E943DB1" w14:textId="77777777" w:rsidR="00E4220D" w:rsidRPr="004F5008" w:rsidRDefault="00E4220D" w:rsidP="00E4220D">
      <w:pPr>
        <w:pStyle w:val="Bekezds"/>
        <w:ind w:left="720" w:hanging="72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lastRenderedPageBreak/>
        <w:t xml:space="preserve">3.14.4. A kiíró a pályázati feltételeket nem módosíthatja, és a pályázók által benyújtott ajánlatok sem módosíthatók, kivéve ha a pályázati eljárást lebonyolító szerv felhívására a pályázó valamely alaki hiányosságot pótol. </w:t>
      </w:r>
    </w:p>
    <w:p w14:paraId="280F81E0" w14:textId="77777777" w:rsidR="00E4220D" w:rsidRPr="004F5008" w:rsidRDefault="00E4220D" w:rsidP="00E4220D">
      <w:pPr>
        <w:pStyle w:val="Bekezds"/>
        <w:ind w:left="720" w:hanging="72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3.14.5. Az egyszerûsített pályázati eljárás során egyebekben a pályázati eljárásra vonatkotó szabályokat kell megfelelően alkalmazni.</w:t>
      </w:r>
    </w:p>
    <w:p w14:paraId="75F6284B" w14:textId="77777777" w:rsidR="00E4220D" w:rsidRPr="004F5008" w:rsidRDefault="00E4220D" w:rsidP="00E4220D">
      <w:pPr>
        <w:spacing w:after="120"/>
        <w:ind w:left="709" w:hanging="709"/>
        <w:jc w:val="center"/>
        <w:rPr>
          <w:sz w:val="22"/>
          <w:szCs w:val="22"/>
        </w:rPr>
      </w:pPr>
      <w:r w:rsidRPr="004F5008">
        <w:rPr>
          <w:b/>
          <w:sz w:val="22"/>
          <w:szCs w:val="22"/>
        </w:rPr>
        <w:t>4. Az árverés és versenytárgyalás</w:t>
      </w:r>
    </w:p>
    <w:p w14:paraId="7F74AEBE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sz w:val="22"/>
          <w:szCs w:val="22"/>
        </w:rPr>
        <w:t>4.1. Az árverés és az árverési eljárás szabályait a versenytárgyalásnál is alkalmazni kell. Erre való tekintettel</w:t>
      </w:r>
    </w:p>
    <w:p w14:paraId="3A60A5A3" w14:textId="77777777" w:rsidR="00E4220D" w:rsidRPr="004F5008" w:rsidRDefault="00E4220D" w:rsidP="00E4220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F5008">
        <w:rPr>
          <w:sz w:val="22"/>
          <w:szCs w:val="22"/>
        </w:rPr>
        <w:t>4.1.1. árverési vevő alatt pályázót</w:t>
      </w:r>
    </w:p>
    <w:p w14:paraId="28BF265F" w14:textId="77777777" w:rsidR="00E4220D" w:rsidRPr="004F5008" w:rsidRDefault="00E4220D" w:rsidP="00E4220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F5008">
        <w:rPr>
          <w:sz w:val="22"/>
          <w:szCs w:val="22"/>
        </w:rPr>
        <w:t>4.1.2. árverező alatt versenyeztetőt</w:t>
      </w:r>
    </w:p>
    <w:p w14:paraId="482FE147" w14:textId="77777777" w:rsidR="00E4220D" w:rsidRPr="004F5008" w:rsidRDefault="00E4220D" w:rsidP="00E4220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F5008">
        <w:rPr>
          <w:sz w:val="22"/>
          <w:szCs w:val="22"/>
        </w:rPr>
        <w:t>4.1.3. árverési előleg alatt pályázati biztosítékot</w:t>
      </w:r>
    </w:p>
    <w:p w14:paraId="6FE247AB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sz w:val="22"/>
          <w:szCs w:val="22"/>
        </w:rPr>
        <w:t>kell érteni.</w:t>
      </w:r>
    </w:p>
    <w:p w14:paraId="56E45405" w14:textId="77777777" w:rsidR="00E4220D" w:rsidRPr="004F5008" w:rsidRDefault="00E4220D" w:rsidP="00E4220D">
      <w:pPr>
        <w:jc w:val="both"/>
        <w:rPr>
          <w:sz w:val="22"/>
          <w:szCs w:val="22"/>
        </w:rPr>
      </w:pPr>
    </w:p>
    <w:p w14:paraId="1078290C" w14:textId="77777777" w:rsidR="00E4220D" w:rsidRPr="004F5008" w:rsidRDefault="00E4220D" w:rsidP="00E4220D">
      <w:pPr>
        <w:jc w:val="both"/>
        <w:rPr>
          <w:sz w:val="22"/>
          <w:szCs w:val="22"/>
        </w:rPr>
      </w:pPr>
      <w:r w:rsidRPr="004F5008">
        <w:rPr>
          <w:sz w:val="22"/>
          <w:szCs w:val="22"/>
        </w:rPr>
        <w:t xml:space="preserve">4.2. Az árverést nyilvánosan meg kell hirdetni, az önkormányzat honlapján és hivatalos lapjában, </w:t>
      </w:r>
      <w:proofErr w:type="spellStart"/>
      <w:r w:rsidRPr="004F5008">
        <w:rPr>
          <w:sz w:val="22"/>
          <w:szCs w:val="22"/>
        </w:rPr>
        <w:t>esetenként</w:t>
      </w:r>
      <w:proofErr w:type="spellEnd"/>
      <w:r w:rsidRPr="004F5008">
        <w:rPr>
          <w:sz w:val="22"/>
          <w:szCs w:val="22"/>
        </w:rPr>
        <w:t xml:space="preserve"> országos napilapban, az árverés időpontját legalább 15 nappal megelőzően.</w:t>
      </w:r>
    </w:p>
    <w:p w14:paraId="6CCB740B" w14:textId="77777777" w:rsidR="00E4220D" w:rsidRPr="004F5008" w:rsidRDefault="00E4220D" w:rsidP="00E4220D">
      <w:pPr>
        <w:jc w:val="both"/>
        <w:rPr>
          <w:sz w:val="22"/>
          <w:szCs w:val="22"/>
        </w:rPr>
      </w:pPr>
    </w:p>
    <w:p w14:paraId="542FBD29" w14:textId="77777777" w:rsidR="00E4220D" w:rsidRPr="004F5008" w:rsidRDefault="00E4220D" w:rsidP="00E4220D">
      <w:pPr>
        <w:jc w:val="both"/>
        <w:rPr>
          <w:b/>
          <w:sz w:val="22"/>
          <w:szCs w:val="22"/>
        </w:rPr>
      </w:pPr>
      <w:r w:rsidRPr="004F5008">
        <w:rPr>
          <w:b/>
          <w:sz w:val="22"/>
          <w:szCs w:val="22"/>
        </w:rPr>
        <w:t>4.3. Az árverési hirdetménynek tartalmazza:</w:t>
      </w:r>
    </w:p>
    <w:p w14:paraId="4678AEC7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4.3.1.</w:t>
      </w:r>
      <w:r w:rsidRPr="004F5008">
        <w:rPr>
          <w:rFonts w:ascii="Times New Roman" w:hAnsi="Times New Roman"/>
          <w:i/>
          <w:sz w:val="22"/>
          <w:szCs w:val="22"/>
        </w:rPr>
        <w:t xml:space="preserve"> </w:t>
      </w:r>
      <w:r w:rsidRPr="004F5008">
        <w:rPr>
          <w:rFonts w:ascii="Times New Roman" w:hAnsi="Times New Roman"/>
          <w:sz w:val="22"/>
          <w:szCs w:val="22"/>
        </w:rPr>
        <w:t>az árverező személyét;</w:t>
      </w:r>
    </w:p>
    <w:p w14:paraId="1ED5DCD0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4.3.2. az árverés helyét és idejét;</w:t>
      </w:r>
    </w:p>
    <w:p w14:paraId="0D84ED35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4.3.3.</w:t>
      </w:r>
      <w:r w:rsidRPr="004F5008">
        <w:rPr>
          <w:rFonts w:ascii="Times New Roman" w:hAnsi="Times New Roman"/>
          <w:i/>
          <w:sz w:val="22"/>
          <w:szCs w:val="22"/>
        </w:rPr>
        <w:t xml:space="preserve"> </w:t>
      </w:r>
      <w:r w:rsidRPr="004F5008">
        <w:rPr>
          <w:rFonts w:ascii="Times New Roman" w:hAnsi="Times New Roman"/>
          <w:sz w:val="22"/>
          <w:szCs w:val="22"/>
        </w:rPr>
        <w:t>az árverésre kerülő vagyontárgyat, kikiáltási árat, továbbá annak megjelölését, hogy a nyertes tulajdon- vagy bérleti jogot szerezhet;</w:t>
      </w:r>
    </w:p>
    <w:p w14:paraId="3F8CD555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4.3.4. tájékoztatást arról, hogy:</w:t>
      </w:r>
    </w:p>
    <w:p w14:paraId="18E0F7DF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ab/>
        <w:t>a) az árverésen kizárólag az vehet részt, illetve az adhat képviseleti meghatalmazást, akinek a nevére az árverési előleg letétbe helyezésre került, és győztessé nyilvánítása esetén az árverező kizárólag vele köti meg az adásvételi/bérleti szerződést;</w:t>
      </w:r>
    </w:p>
    <w:p w14:paraId="0991DF43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ab/>
        <w:t>b) az árverésen az ajánlattevő az igazoló okiratok bemutatása után azonosító számot kap, és személye nem kap nyilvánosságot;</w:t>
      </w:r>
    </w:p>
    <w:p w14:paraId="3C2EB820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ab/>
        <w:t>c)  a licitlépcső milyen mértékben emelkedik;</w:t>
      </w:r>
    </w:p>
    <w:p w14:paraId="675A7299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ab/>
        <w:t>d) a szerződés megkötésére milyen határidő áll rendelkezésre.</w:t>
      </w:r>
    </w:p>
    <w:p w14:paraId="13EB42A8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4.3.5. tájékoztatást az ajánlatok megtételének módjáról;</w:t>
      </w:r>
    </w:p>
    <w:p w14:paraId="4368F029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4.3.6. tájékoztatást arról, hogy az árverésre kerülő vagyontárgyat hol és mikor lehet megtekinteni (amennyiben ez szükséges);</w:t>
      </w:r>
    </w:p>
    <w:p w14:paraId="2BD23986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4.3.7. tájékoztatást arról, hogy az árverésre annak időpontját megelőző 8 napig hol lehet jelentkezni;</w:t>
      </w:r>
    </w:p>
    <w:p w14:paraId="3AF5A159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4.3.8. az árverési előleg összegét, letétbe helyezésének módját és határidejét;</w:t>
      </w:r>
    </w:p>
    <w:p w14:paraId="7C3B9ABC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4.3.9. tájékoztatást arra vonatkozóan, hogy a kiíró fenntartja magának az árverés visszavonására vonatkozó jogot.</w:t>
      </w:r>
    </w:p>
    <w:p w14:paraId="15AC2279" w14:textId="77777777" w:rsidR="00E4220D" w:rsidRPr="004F5008" w:rsidRDefault="00E4220D" w:rsidP="00E4220D">
      <w:pPr>
        <w:pStyle w:val="Cmsor3"/>
        <w:rPr>
          <w:sz w:val="22"/>
          <w:szCs w:val="22"/>
        </w:rPr>
      </w:pPr>
      <w:r w:rsidRPr="004F5008">
        <w:rPr>
          <w:sz w:val="22"/>
          <w:szCs w:val="22"/>
        </w:rPr>
        <w:t>4.4. Az árverésben való részvétel feltételei</w:t>
      </w:r>
    </w:p>
    <w:p w14:paraId="07B33F52" w14:textId="77777777" w:rsidR="00E4220D" w:rsidRPr="004F5008" w:rsidRDefault="00E4220D" w:rsidP="00E4220D">
      <w:pPr>
        <w:rPr>
          <w:sz w:val="22"/>
          <w:szCs w:val="22"/>
        </w:rPr>
      </w:pPr>
    </w:p>
    <w:p w14:paraId="0290EB95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4.4.1. Az árverésen az vehet részt, aki a hirdetményben meghatározott helyen és időben  jelentkezett és nyilatkozott arról, hogy legalább a kikiáltási ár erejéig rendelkezik a vételárral, továbbá árverési elôlegként a kikiáltási ár 10%-át, bérleti jog esetén a kikiáltási ár alapulvételével három havi bruttó bérleti díjnak megfelelő összeget a hirdetményben megjelölt módon és időben letétbe helyezett.</w:t>
      </w:r>
    </w:p>
    <w:p w14:paraId="0CAA6EDA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4.4.2. Az árverési vevő letétjét be kell számítani a vételárba, illetve a fizetendő bérleti díjba, a többi letevőnek az  előleget az árverés befejezése után haladéktalanul vissza kell adni, illetve utalni.</w:t>
      </w:r>
    </w:p>
    <w:p w14:paraId="016B4BC3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4.4.3. Árverezni személyesen vagy meghatalmazott útján lehet.</w:t>
      </w:r>
    </w:p>
    <w:p w14:paraId="0C46228B" w14:textId="77777777" w:rsidR="00E4220D" w:rsidRPr="004F5008" w:rsidRDefault="00E4220D" w:rsidP="00E4220D">
      <w:pPr>
        <w:pStyle w:val="Bekezds"/>
        <w:ind w:left="540" w:hanging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4.4.4. Az ajánlattevőnek az árverésen történő adategyeztetésnél be kell mutatnia az árverés vezetőjénél:</w:t>
      </w:r>
    </w:p>
    <w:p w14:paraId="79A7E73E" w14:textId="77777777" w:rsidR="00E4220D" w:rsidRPr="004F5008" w:rsidRDefault="00E4220D" w:rsidP="00E4220D">
      <w:pPr>
        <w:pStyle w:val="Bekezds"/>
        <w:ind w:left="709" w:hanging="169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a) személyi igazolványát, és ha gazdasági társaság képviseletében van jelen, akkor a gazdasági társaság 30 napnál nem régebbi cégkivonatát;</w:t>
      </w:r>
    </w:p>
    <w:p w14:paraId="395F3588" w14:textId="77777777" w:rsidR="00E4220D" w:rsidRPr="004F5008" w:rsidRDefault="00E4220D" w:rsidP="00E4220D">
      <w:pPr>
        <w:pStyle w:val="Bekezds"/>
        <w:ind w:firstLine="540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b) az árverési előleg letétbe helyezésének igazolását;</w:t>
      </w:r>
    </w:p>
    <w:p w14:paraId="149566AB" w14:textId="77777777" w:rsidR="00E4220D" w:rsidRPr="004F5008" w:rsidRDefault="00E4220D" w:rsidP="00E4220D">
      <w:pPr>
        <w:pStyle w:val="Bekezds"/>
        <w:ind w:left="709" w:hanging="169"/>
        <w:rPr>
          <w:rFonts w:ascii="Times New Roman" w:hAnsi="Times New Roman"/>
          <w:sz w:val="22"/>
          <w:szCs w:val="22"/>
        </w:rPr>
      </w:pPr>
      <w:r w:rsidRPr="004F5008">
        <w:rPr>
          <w:rFonts w:ascii="Times New Roman" w:hAnsi="Times New Roman"/>
          <w:sz w:val="22"/>
          <w:szCs w:val="22"/>
        </w:rPr>
        <w:t>c)</w:t>
      </w:r>
      <w:r w:rsidRPr="004F5008">
        <w:rPr>
          <w:rFonts w:ascii="Times New Roman" w:hAnsi="Times New Roman"/>
          <w:i/>
          <w:sz w:val="22"/>
          <w:szCs w:val="22"/>
        </w:rPr>
        <w:t xml:space="preserve"> </w:t>
      </w:r>
      <w:r w:rsidRPr="004F5008">
        <w:rPr>
          <w:rFonts w:ascii="Times New Roman" w:hAnsi="Times New Roman"/>
          <w:sz w:val="22"/>
          <w:szCs w:val="22"/>
        </w:rPr>
        <w:t>meghatalmazását, amennyiben az árverésen való részvételre meghatalmazott útján kerül sor.</w:t>
      </w:r>
    </w:p>
    <w:p w14:paraId="429073CE" w14:textId="77777777" w:rsidR="00E4220D" w:rsidRPr="004F5008" w:rsidRDefault="00E4220D" w:rsidP="00E4220D">
      <w:pPr>
        <w:jc w:val="both"/>
        <w:rPr>
          <w:sz w:val="22"/>
          <w:szCs w:val="22"/>
        </w:rPr>
      </w:pPr>
    </w:p>
    <w:p w14:paraId="3AB77CD4" w14:textId="77777777" w:rsidR="00E4220D" w:rsidRPr="004F5008" w:rsidRDefault="00E4220D" w:rsidP="00E4220D">
      <w:pPr>
        <w:jc w:val="both"/>
        <w:rPr>
          <w:b/>
          <w:sz w:val="22"/>
          <w:szCs w:val="22"/>
        </w:rPr>
      </w:pPr>
      <w:r w:rsidRPr="004F5008">
        <w:rPr>
          <w:b/>
          <w:sz w:val="22"/>
          <w:szCs w:val="22"/>
        </w:rPr>
        <w:t>4.5. Az árverési eljárás szabályai:</w:t>
      </w:r>
    </w:p>
    <w:p w14:paraId="2C3CA66F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4.5.1. Az árverés nyilvános, indokolt esetben közjegyző jelenlétében kell lebonyolítani.</w:t>
      </w:r>
    </w:p>
    <w:p w14:paraId="2DC9CCDD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lastRenderedPageBreak/>
        <w:t xml:space="preserve">4.5.2. Az árverést a kiíró, vagy megbízottja vezeti. Az árverés során nem működhet közre olyan </w:t>
      </w:r>
      <w:proofErr w:type="gramStart"/>
      <w:r w:rsidRPr="004F5008">
        <w:rPr>
          <w:sz w:val="22"/>
          <w:szCs w:val="22"/>
        </w:rPr>
        <w:t>személy</w:t>
      </w:r>
      <w:proofErr w:type="gramEnd"/>
      <w:r w:rsidRPr="004F5008">
        <w:rPr>
          <w:sz w:val="22"/>
          <w:szCs w:val="22"/>
        </w:rPr>
        <w:t xml:space="preserve"> aki, vagy akinek a Polgári Törvénykönyvben meghatározott közeli hozzátartozója személyesen, vagy gazdasági tevékenysége során az árverésben érintett.</w:t>
      </w:r>
    </w:p>
    <w:p w14:paraId="31C4FA46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</w:p>
    <w:p w14:paraId="6CC22DE9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 xml:space="preserve">4.5.3. Az árverésen részt venni és vételi ajánlatot tenni személyesen, vagy meghatalmazás útján lehet. A meghatalmazást közokiratba, vagy teljes bizonyító </w:t>
      </w:r>
      <w:proofErr w:type="spellStart"/>
      <w:r w:rsidRPr="004F5008">
        <w:rPr>
          <w:sz w:val="22"/>
          <w:szCs w:val="22"/>
        </w:rPr>
        <w:t>erejű</w:t>
      </w:r>
      <w:proofErr w:type="spellEnd"/>
      <w:r w:rsidRPr="004F5008">
        <w:rPr>
          <w:sz w:val="22"/>
          <w:szCs w:val="22"/>
        </w:rPr>
        <w:t xml:space="preserve"> magánokiratba kell foglalni.</w:t>
      </w:r>
    </w:p>
    <w:p w14:paraId="706845B8" w14:textId="77777777" w:rsidR="00E4220D" w:rsidRPr="004F5008" w:rsidRDefault="00E4220D" w:rsidP="00E4220D">
      <w:pPr>
        <w:pStyle w:val="Szvegtrzs21"/>
        <w:ind w:left="540" w:hanging="540"/>
        <w:rPr>
          <w:sz w:val="22"/>
          <w:szCs w:val="22"/>
        </w:rPr>
      </w:pPr>
      <w:r w:rsidRPr="004F5008">
        <w:rPr>
          <w:sz w:val="22"/>
          <w:szCs w:val="22"/>
        </w:rPr>
        <w:t>4.5.4. Az árverésen az egyéb feltételeknek való megfelelés esetén az vehet részt, aki a hirdetményben meghatározott árverési biztosítékot a hirdetményben megjelölt módon és időben letétbe helyezte.</w:t>
      </w:r>
    </w:p>
    <w:p w14:paraId="6B478A45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4.5.5. Az árverést addig kell folytatni, amíg az ajánlattevők ajánlatot tesznek. Ha nincs további ajánlat, a felajánlott legmagasabb vételár/bérleti díj háromszori kikiáltását követően ki kell jelenteni, hogy az árverés tárgyát, a legmagasabb vételárat/bérleti díjat ajánló szerzi meg. Az árverési vevő letétbe helyezett biztosítékát be kell számítani a vételárba, a többi letevőnek a biztosítékot az árverés befejezése után haladéktalanul vissza kell adni, illetve utalni.</w:t>
      </w:r>
    </w:p>
    <w:p w14:paraId="32905E98" w14:textId="77777777" w:rsidR="00E4220D" w:rsidRPr="004F5008" w:rsidRDefault="00E4220D" w:rsidP="00E4220D">
      <w:pPr>
        <w:jc w:val="both"/>
        <w:rPr>
          <w:sz w:val="22"/>
          <w:szCs w:val="22"/>
        </w:rPr>
      </w:pPr>
    </w:p>
    <w:p w14:paraId="6789CBDA" w14:textId="77777777" w:rsidR="00E4220D" w:rsidRPr="004F5008" w:rsidRDefault="00E4220D" w:rsidP="00E4220D">
      <w:pPr>
        <w:jc w:val="both"/>
        <w:rPr>
          <w:b/>
          <w:sz w:val="22"/>
          <w:szCs w:val="22"/>
        </w:rPr>
      </w:pPr>
      <w:r w:rsidRPr="004F5008">
        <w:rPr>
          <w:b/>
          <w:sz w:val="22"/>
          <w:szCs w:val="22"/>
        </w:rPr>
        <w:t>4.6. Az árverést követő eljárás:</w:t>
      </w:r>
    </w:p>
    <w:p w14:paraId="2C5E53D9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4.6.1. A szerződés tervezetét az eredményes árverést követő 8 napon belül el kell készíteni.</w:t>
      </w:r>
    </w:p>
    <w:p w14:paraId="39C363A8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 xml:space="preserve">4.6.2. Adásvétel esetén az árverési vevő köteles a teljes vételárat a szerződés megkötésének időpontjáig, de az árverés befejezésétől számított 30 napon belül megfizetni. </w:t>
      </w:r>
    </w:p>
    <w:p w14:paraId="17D2E3DF" w14:textId="77777777" w:rsidR="00E4220D" w:rsidRPr="004F5008" w:rsidRDefault="00E4220D" w:rsidP="00E4220D">
      <w:pPr>
        <w:ind w:left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>Amennyiben az adásvételi, illetve a bérleti szerződés megkötésére az árverési vevő/ajánlattevő hibájából nem kerül sor, akkor az árverési vevő/ajánlattevő a biztosítékot elveszíti és az árverés eredménytelennek minősül.</w:t>
      </w:r>
    </w:p>
    <w:p w14:paraId="107CB290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</w:rPr>
      </w:pPr>
      <w:r w:rsidRPr="004F5008">
        <w:rPr>
          <w:sz w:val="22"/>
          <w:szCs w:val="22"/>
        </w:rPr>
        <w:t xml:space="preserve">4.6.3. Az árverésről jegyzőkönyvet kell felvenni, amely tartalmazza az árverés helyét, időpontját, lefolyását, a legmagasabb ajánlat értékét, az ajánlattevő személyét, </w:t>
      </w:r>
      <w:proofErr w:type="gramStart"/>
      <w:r w:rsidRPr="004F5008">
        <w:rPr>
          <w:sz w:val="22"/>
          <w:szCs w:val="22"/>
        </w:rPr>
        <w:t>lakóhelyét</w:t>
      </w:r>
      <w:proofErr w:type="gramEnd"/>
      <w:r w:rsidRPr="004F5008">
        <w:rPr>
          <w:sz w:val="22"/>
          <w:szCs w:val="22"/>
        </w:rPr>
        <w:t xml:space="preserve"> illetve székhelyét.</w:t>
      </w:r>
    </w:p>
    <w:p w14:paraId="1ADAFBE8" w14:textId="77777777" w:rsidR="00E4220D" w:rsidRPr="004F5008" w:rsidRDefault="00E4220D" w:rsidP="00E4220D">
      <w:pPr>
        <w:ind w:left="540" w:hanging="540"/>
        <w:jc w:val="both"/>
        <w:rPr>
          <w:sz w:val="22"/>
          <w:szCs w:val="22"/>
          <w:u w:val="single"/>
        </w:rPr>
      </w:pPr>
      <w:r w:rsidRPr="004F5008">
        <w:rPr>
          <w:sz w:val="22"/>
          <w:szCs w:val="22"/>
        </w:rPr>
        <w:t>4.6.4. Az árverési jegyzőkönyvet, az árverést vezető és a jegyzőkönyvvezető, valamint az árverési vevő írja alá.</w:t>
      </w:r>
    </w:p>
    <w:p w14:paraId="5DFEB298" w14:textId="77777777" w:rsidR="00E4220D" w:rsidRDefault="00E4220D" w:rsidP="00E4220D"/>
    <w:p w14:paraId="2CD6C981" w14:textId="77777777" w:rsidR="00E4220D" w:rsidRDefault="00E4220D" w:rsidP="004E4A26">
      <w:pPr>
        <w:jc w:val="center"/>
        <w:rPr>
          <w:sz w:val="22"/>
          <w:szCs w:val="22"/>
        </w:rPr>
      </w:pPr>
    </w:p>
    <w:p w14:paraId="78C6E84E" w14:textId="77777777" w:rsidR="00E4220D" w:rsidRDefault="00E4220D" w:rsidP="004E4A26">
      <w:pPr>
        <w:jc w:val="center"/>
        <w:rPr>
          <w:sz w:val="22"/>
          <w:szCs w:val="22"/>
        </w:rPr>
      </w:pPr>
    </w:p>
    <w:p w14:paraId="741461B2" w14:textId="46FD26D1" w:rsidR="004E4A26" w:rsidRPr="004E4A26" w:rsidRDefault="004E4A26" w:rsidP="004E4A26">
      <w:pPr>
        <w:jc w:val="center"/>
        <w:rPr>
          <w:sz w:val="22"/>
          <w:szCs w:val="22"/>
        </w:rPr>
      </w:pPr>
      <w:r w:rsidRPr="004E4A26">
        <w:rPr>
          <w:sz w:val="22"/>
          <w:szCs w:val="22"/>
        </w:rPr>
        <w:t>2. melléklet</w:t>
      </w:r>
      <w:r w:rsidRPr="004E4A26">
        <w:rPr>
          <w:rStyle w:val="Lbjegyzet-hivatkozs"/>
          <w:sz w:val="22"/>
          <w:szCs w:val="22"/>
        </w:rPr>
        <w:footnoteReference w:id="1"/>
      </w:r>
      <w:r w:rsidRPr="004E4A26">
        <w:rPr>
          <w:sz w:val="22"/>
          <w:szCs w:val="22"/>
        </w:rPr>
        <w:t>az 5/2013. (VI. 5.) önkormányzati rendelethez</w:t>
      </w:r>
    </w:p>
    <w:p w14:paraId="4CF4CE71" w14:textId="77777777" w:rsidR="004E4A26" w:rsidRPr="004E4A26" w:rsidRDefault="004E4A26" w:rsidP="004E4A26">
      <w:pPr>
        <w:jc w:val="center"/>
        <w:rPr>
          <w:i/>
          <w:sz w:val="22"/>
          <w:szCs w:val="22"/>
        </w:rPr>
      </w:pPr>
    </w:p>
    <w:tbl>
      <w:tblPr>
        <w:tblW w:w="9635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961"/>
      </w:tblGrid>
      <w:tr w:rsidR="003039EC" w14:paraId="62734C89" w14:textId="77777777" w:rsidTr="003039EC">
        <w:trPr>
          <w:trHeight w:val="425"/>
        </w:trPr>
        <w:tc>
          <w:tcPr>
            <w:tcW w:w="9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369EC" w14:textId="77777777" w:rsidR="003039EC" w:rsidRDefault="003039EC">
            <w:pPr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Vagyonkezelésbe adható</w:t>
            </w:r>
          </w:p>
        </w:tc>
      </w:tr>
      <w:tr w:rsidR="003039EC" w14:paraId="521ED727" w14:textId="77777777" w:rsidTr="003039EC">
        <w:trPr>
          <w:trHeight w:val="425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C20BF" w14:textId="77777777" w:rsidR="003039EC" w:rsidRDefault="003039EC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Ingaltanok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13EB1" w14:textId="77777777" w:rsidR="003039EC" w:rsidRDefault="003039EC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Létesítmények</w:t>
            </w:r>
          </w:p>
        </w:tc>
      </w:tr>
      <w:tr w:rsidR="003039EC" w14:paraId="60A131C0" w14:textId="77777777" w:rsidTr="003039EC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0DE9E" w14:textId="77777777" w:rsidR="003039EC" w:rsidRDefault="003039EC">
            <w:pPr>
              <w:spacing w:line="256" w:lineRule="auto"/>
            </w:pPr>
            <w:r>
              <w:t xml:space="preserve">2745 Kőröstetétlen, Kocséri út 4. (5/1 hrsz)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91901" w14:textId="77777777" w:rsidR="003039EC" w:rsidRDefault="003039EC">
            <w:pPr>
              <w:spacing w:line="256" w:lineRule="auto"/>
            </w:pPr>
            <w:r>
              <w:t>Művelődési Ház</w:t>
            </w:r>
          </w:p>
        </w:tc>
      </w:tr>
      <w:tr w:rsidR="003039EC" w14:paraId="6452A2DE" w14:textId="77777777" w:rsidTr="003039EC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E6C4B" w14:textId="77777777" w:rsidR="003039EC" w:rsidRDefault="003039EC">
            <w:pPr>
              <w:spacing w:line="256" w:lineRule="auto"/>
            </w:pPr>
            <w:r>
              <w:t xml:space="preserve">2745 Kőröstetétlen, Kocséri út 2. (1 hrsz)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D2F0C" w14:textId="77777777" w:rsidR="003039EC" w:rsidRDefault="003039EC">
            <w:pPr>
              <w:spacing w:line="256" w:lineRule="auto"/>
            </w:pPr>
            <w:r>
              <w:t>Szolgáltató Ház (KMB Iroda, Szociális helyiség, volt Posta)</w:t>
            </w:r>
          </w:p>
        </w:tc>
      </w:tr>
      <w:tr w:rsidR="003039EC" w14:paraId="1EAE552D" w14:textId="77777777" w:rsidTr="003039EC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F11BD" w14:textId="77777777" w:rsidR="003039EC" w:rsidRDefault="003039EC">
            <w:pPr>
              <w:spacing w:line="256" w:lineRule="auto"/>
            </w:pPr>
            <w:r>
              <w:t xml:space="preserve">2745 Kőröstetétlen, Jászkarajenői út 3. (3/2 hrsz)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8597F" w14:textId="77777777" w:rsidR="003039EC" w:rsidRDefault="003039EC">
            <w:pPr>
              <w:spacing w:line="256" w:lineRule="auto"/>
            </w:pPr>
            <w:r>
              <w:t>Civil Ház</w:t>
            </w:r>
          </w:p>
        </w:tc>
      </w:tr>
      <w:tr w:rsidR="003039EC" w14:paraId="2044B3FB" w14:textId="77777777" w:rsidTr="003039EC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65287" w14:textId="77777777" w:rsidR="003039EC" w:rsidRDefault="003039EC">
            <w:pPr>
              <w:spacing w:line="256" w:lineRule="auto"/>
            </w:pPr>
            <w:r>
              <w:t xml:space="preserve">2745 Kőröstetétlen, Jászkarajenői út 22. (76 hrsz)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8BAD8" w14:textId="77777777" w:rsidR="003039EC" w:rsidRDefault="003039EC">
            <w:pPr>
              <w:spacing w:line="256" w:lineRule="auto"/>
            </w:pPr>
            <w:r>
              <w:t>Egészségház</w:t>
            </w:r>
          </w:p>
        </w:tc>
      </w:tr>
      <w:tr w:rsidR="003039EC" w14:paraId="51DA8AB8" w14:textId="77777777" w:rsidTr="003039EC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970EA" w14:textId="77777777" w:rsidR="003039EC" w:rsidRDefault="003039EC">
            <w:pPr>
              <w:spacing w:line="256" w:lineRule="auto"/>
            </w:pPr>
            <w:r>
              <w:t xml:space="preserve">2745 Kőröstetétlen, Kocséri út 1. (226 hrsz)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D747D" w14:textId="77777777" w:rsidR="003039EC" w:rsidRDefault="003039EC">
            <w:pPr>
              <w:spacing w:line="256" w:lineRule="auto"/>
            </w:pPr>
            <w:r>
              <w:t>Ökumenikus Imaház</w:t>
            </w:r>
          </w:p>
        </w:tc>
      </w:tr>
      <w:tr w:rsidR="003039EC" w14:paraId="7FCE4BEE" w14:textId="77777777" w:rsidTr="003039EC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88E3C" w14:textId="77777777" w:rsidR="003039EC" w:rsidRDefault="003039EC">
            <w:pPr>
              <w:spacing w:line="256" w:lineRule="auto"/>
            </w:pPr>
            <w:r>
              <w:t xml:space="preserve">2745 Kőröstetétlen, Kocséri út 8. (7 hrsz)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56207" w14:textId="77777777" w:rsidR="003039EC" w:rsidRDefault="003039EC">
            <w:pPr>
              <w:spacing w:line="256" w:lineRule="auto"/>
            </w:pPr>
            <w:r>
              <w:t>Orvosi rendelő</w:t>
            </w:r>
          </w:p>
        </w:tc>
      </w:tr>
      <w:tr w:rsidR="003039EC" w14:paraId="0DA2BF53" w14:textId="77777777" w:rsidTr="003039EC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3DBCE" w14:textId="77777777" w:rsidR="003039EC" w:rsidRDefault="003039EC">
            <w:pPr>
              <w:spacing w:line="256" w:lineRule="auto"/>
            </w:pPr>
            <w:r>
              <w:t>2745 Kőröstetétlen, 029/10. hrsz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42881" w14:textId="77777777" w:rsidR="003039EC" w:rsidRDefault="003039EC">
            <w:pPr>
              <w:spacing w:line="256" w:lineRule="auto"/>
            </w:pPr>
            <w:r>
              <w:t>Köztemető Ravatalozó épület és illemhely</w:t>
            </w:r>
          </w:p>
        </w:tc>
      </w:tr>
      <w:tr w:rsidR="003039EC" w14:paraId="3ABB746F" w14:textId="77777777" w:rsidTr="003039EC">
        <w:trPr>
          <w:trHeight w:val="306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27A31" w14:textId="77777777" w:rsidR="003039EC" w:rsidRDefault="003039EC">
            <w:pPr>
              <w:spacing w:line="256" w:lineRule="auto"/>
            </w:pPr>
            <w:r>
              <w:t>2745 Kőröstetétlen, Szolnoki út 1. (136 hrsz)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675A2" w14:textId="77777777" w:rsidR="003039EC" w:rsidRDefault="003039EC">
            <w:pPr>
              <w:spacing w:line="256" w:lineRule="auto"/>
            </w:pPr>
            <w:r>
              <w:t>Általános Iskola</w:t>
            </w:r>
          </w:p>
        </w:tc>
      </w:tr>
      <w:tr w:rsidR="003039EC" w14:paraId="5AFF7196" w14:textId="77777777" w:rsidTr="003039EC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EA316" w14:textId="77777777" w:rsidR="003039EC" w:rsidRDefault="003039EC">
            <w:pPr>
              <w:spacing w:line="256" w:lineRule="auto"/>
            </w:pPr>
            <w:r>
              <w:t>2745 Kőröstetétlen, Kocséri út 10. (8 hrsz)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357E2" w14:textId="77777777" w:rsidR="003039EC" w:rsidRDefault="003039EC">
            <w:pPr>
              <w:spacing w:line="256" w:lineRule="auto"/>
            </w:pPr>
            <w:r>
              <w:t>Óvoda</w:t>
            </w:r>
            <w:r>
              <w:tab/>
            </w:r>
          </w:p>
        </w:tc>
      </w:tr>
      <w:tr w:rsidR="003039EC" w14:paraId="0385453E" w14:textId="77777777" w:rsidTr="003039EC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56455" w14:textId="77777777" w:rsidR="003039EC" w:rsidRDefault="003039EC">
            <w:pPr>
              <w:spacing w:line="256" w:lineRule="auto"/>
            </w:pPr>
            <w:r>
              <w:t>2745 Kőröstetétlen, 303 hrsz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6C662" w14:textId="77777777" w:rsidR="003039EC" w:rsidRDefault="003039EC">
            <w:pPr>
              <w:spacing w:line="256" w:lineRule="auto"/>
            </w:pPr>
            <w:r>
              <w:t>sporttelep illemhely épülettel</w:t>
            </w:r>
          </w:p>
        </w:tc>
      </w:tr>
      <w:tr w:rsidR="003039EC" w14:paraId="4981F0F4" w14:textId="77777777" w:rsidTr="003039EC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E125F" w14:textId="77777777" w:rsidR="003039EC" w:rsidRDefault="003039EC">
            <w:pPr>
              <w:spacing w:line="256" w:lineRule="auto"/>
            </w:pPr>
            <w:r>
              <w:t>5400 Mezőtúr, 6384/5 hrsz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39EDA" w14:textId="77777777" w:rsidR="003039EC" w:rsidRDefault="003039EC">
            <w:pPr>
              <w:spacing w:line="256" w:lineRule="auto"/>
            </w:pPr>
            <w:r>
              <w:t>Hulladékudvar és üzemépület (tulajdonrész)</w:t>
            </w:r>
          </w:p>
        </w:tc>
      </w:tr>
      <w:tr w:rsidR="003039EC" w14:paraId="6E4D9ACB" w14:textId="77777777" w:rsidTr="003039EC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59FBA" w14:textId="77777777" w:rsidR="003039EC" w:rsidRDefault="003039EC">
            <w:pPr>
              <w:spacing w:line="256" w:lineRule="auto"/>
            </w:pPr>
            <w:r>
              <w:lastRenderedPageBreak/>
              <w:t>5411 Kétpó, 029/40 hrsz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694E" w14:textId="77777777" w:rsidR="003039EC" w:rsidRDefault="003039EC">
            <w:pPr>
              <w:spacing w:line="256" w:lineRule="auto"/>
            </w:pPr>
            <w:r>
              <w:t>Hulladékudvar, üzemépület és egyéb épületek (tulajdonrész)</w:t>
            </w:r>
          </w:p>
        </w:tc>
      </w:tr>
      <w:tr w:rsidR="003039EC" w14:paraId="2B945812" w14:textId="77777777" w:rsidTr="003039EC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84633" w14:textId="77777777" w:rsidR="003039EC" w:rsidRDefault="003039EC">
            <w:pPr>
              <w:spacing w:line="256" w:lineRule="auto"/>
            </w:pPr>
            <w:r>
              <w:t>2740 Abony, 0160/45 hrsz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9CE19" w14:textId="77777777" w:rsidR="003039EC" w:rsidRDefault="003039EC">
            <w:pPr>
              <w:spacing w:line="256" w:lineRule="auto"/>
            </w:pPr>
            <w:r>
              <w:t>Hulladékudvar és üzemépület (tulajdonrész)</w:t>
            </w:r>
          </w:p>
        </w:tc>
      </w:tr>
      <w:tr w:rsidR="003039EC" w14:paraId="3554385E" w14:textId="77777777" w:rsidTr="003039EC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36CD9" w14:textId="77777777" w:rsidR="003039EC" w:rsidRDefault="003039EC">
            <w:pPr>
              <w:spacing w:line="256" w:lineRule="auto"/>
            </w:pPr>
            <w:r>
              <w:t>5052 Újszász, 8516 hrsz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3B785" w14:textId="77777777" w:rsidR="003039EC" w:rsidRDefault="003039EC">
            <w:pPr>
              <w:spacing w:line="256" w:lineRule="auto"/>
            </w:pPr>
            <w:r>
              <w:t>Hulladékudvar, üzemépület és egyéb épületek (tulajdonrész)</w:t>
            </w:r>
          </w:p>
        </w:tc>
      </w:tr>
      <w:tr w:rsidR="003039EC" w14:paraId="1454AE43" w14:textId="77777777" w:rsidTr="003039EC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339D3" w14:textId="77777777" w:rsidR="003039EC" w:rsidRDefault="003039EC">
            <w:pPr>
              <w:spacing w:line="256" w:lineRule="auto"/>
            </w:pPr>
            <w:r>
              <w:t>5200 Törökszentmiklós, 2110/14 hrsz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E3F06" w14:textId="77777777" w:rsidR="003039EC" w:rsidRDefault="003039EC">
            <w:pPr>
              <w:spacing w:line="256" w:lineRule="auto"/>
            </w:pPr>
            <w:r>
              <w:t>Hulladékudvar, üzemépület (tulajdonrész)</w:t>
            </w:r>
          </w:p>
        </w:tc>
      </w:tr>
      <w:tr w:rsidR="003039EC" w14:paraId="6306511C" w14:textId="77777777" w:rsidTr="003039EC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DF518" w14:textId="77777777" w:rsidR="003039EC" w:rsidRDefault="003039EC">
            <w:pPr>
              <w:spacing w:line="256" w:lineRule="auto"/>
            </w:pPr>
            <w:r>
              <w:t>5000 Szolnok, 19802 hrsz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4867" w14:textId="77777777" w:rsidR="003039EC" w:rsidRDefault="003039EC">
            <w:pPr>
              <w:spacing w:line="256" w:lineRule="auto"/>
            </w:pPr>
            <w:r>
              <w:t>Hulladékudvar, üzemépület (tulajdonrész)</w:t>
            </w:r>
          </w:p>
        </w:tc>
      </w:tr>
      <w:tr w:rsidR="003039EC" w14:paraId="384C9AE7" w14:textId="77777777" w:rsidTr="003039EC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29A22" w14:textId="77777777" w:rsidR="003039EC" w:rsidRDefault="003039EC">
            <w:pPr>
              <w:spacing w:line="256" w:lineRule="auto"/>
            </w:pPr>
            <w:r>
              <w:t>5000 Szolnok, 19611/3 hrsz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FC099" w14:textId="77777777" w:rsidR="003039EC" w:rsidRDefault="003039EC">
            <w:pPr>
              <w:spacing w:line="256" w:lineRule="auto"/>
            </w:pPr>
            <w:r>
              <w:t>Hulladékudvar, üzemépület (tulajdonrész)</w:t>
            </w:r>
          </w:p>
        </w:tc>
      </w:tr>
      <w:tr w:rsidR="003039EC" w14:paraId="40FDB581" w14:textId="77777777" w:rsidTr="003039EC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F6A47" w14:textId="77777777" w:rsidR="003039EC" w:rsidRDefault="003039EC">
            <w:pPr>
              <w:spacing w:line="256" w:lineRule="auto"/>
            </w:pPr>
            <w:r>
              <w:t xml:space="preserve">3412 Bogács, Zöldváralja u. 1.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D283F" w14:textId="77777777" w:rsidR="003039EC" w:rsidRDefault="003039EC">
            <w:pPr>
              <w:spacing w:line="256" w:lineRule="auto"/>
            </w:pPr>
            <w:r>
              <w:t>Üdülő épület (tulajdonrész)</w:t>
            </w:r>
          </w:p>
        </w:tc>
      </w:tr>
    </w:tbl>
    <w:p w14:paraId="634A179A" w14:textId="188B3315" w:rsidR="004E4A26" w:rsidRPr="004E4A26" w:rsidRDefault="004E4A26" w:rsidP="003039EC">
      <w:pPr>
        <w:jc w:val="center"/>
        <w:rPr>
          <w:b/>
          <w:sz w:val="22"/>
          <w:szCs w:val="22"/>
        </w:rPr>
      </w:pPr>
    </w:p>
    <w:sectPr w:rsidR="004E4A26" w:rsidRPr="004E4A26" w:rsidSect="00CA2CA9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9287E" w14:textId="77777777" w:rsidR="00D5153A" w:rsidRDefault="00D5153A" w:rsidP="004E4A26">
      <w:r>
        <w:separator/>
      </w:r>
    </w:p>
  </w:endnote>
  <w:endnote w:type="continuationSeparator" w:id="0">
    <w:p w14:paraId="66A36105" w14:textId="77777777" w:rsidR="00D5153A" w:rsidRDefault="00D5153A" w:rsidP="004E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C746F" w14:textId="77777777" w:rsidR="00D5153A" w:rsidRDefault="00D5153A" w:rsidP="004E4A26">
      <w:r>
        <w:separator/>
      </w:r>
    </w:p>
  </w:footnote>
  <w:footnote w:type="continuationSeparator" w:id="0">
    <w:p w14:paraId="45785800" w14:textId="77777777" w:rsidR="00D5153A" w:rsidRDefault="00D5153A" w:rsidP="004E4A26">
      <w:r>
        <w:continuationSeparator/>
      </w:r>
    </w:p>
  </w:footnote>
  <w:footnote w:id="1">
    <w:p w14:paraId="25977030" w14:textId="77777777" w:rsidR="004E4A26" w:rsidRPr="004E4A26" w:rsidRDefault="004E4A26" w:rsidP="004E4A26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BE71F3"/>
    <w:multiLevelType w:val="hybridMultilevel"/>
    <w:tmpl w:val="868ACA7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A26"/>
    <w:rsid w:val="00107289"/>
    <w:rsid w:val="00155B5B"/>
    <w:rsid w:val="003039EC"/>
    <w:rsid w:val="004E4A26"/>
    <w:rsid w:val="00553C79"/>
    <w:rsid w:val="007676B2"/>
    <w:rsid w:val="008B72C6"/>
    <w:rsid w:val="00CA2CA9"/>
    <w:rsid w:val="00D5153A"/>
    <w:rsid w:val="00E4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837ECD"/>
  <w15:chartTrackingRefBased/>
  <w15:docId w15:val="{3E259829-1381-4E30-82A5-0ACF47706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E4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qFormat/>
    <w:rsid w:val="00E4220D"/>
    <w:pPr>
      <w:keepNext/>
      <w:jc w:val="center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rsid w:val="004E4A2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4E4A26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LbjegyzetszvegChar">
    <w:name w:val="Lábjegyzetszöveg Char"/>
    <w:link w:val="Lbjegyzetszveg"/>
    <w:semiHidden/>
    <w:rsid w:val="004E4A26"/>
  </w:style>
  <w:style w:type="paragraph" w:styleId="Lbjegyzetszveg">
    <w:name w:val="footnote text"/>
    <w:basedOn w:val="Norml"/>
    <w:link w:val="LbjegyzetszvegChar"/>
    <w:semiHidden/>
    <w:rsid w:val="004E4A2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4E4A2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4E4A26"/>
    <w:rPr>
      <w:vertAlign w:val="superscript"/>
    </w:rPr>
  </w:style>
  <w:style w:type="character" w:customStyle="1" w:styleId="Cmsor3Char">
    <w:name w:val="Címsor 3 Char"/>
    <w:basedOn w:val="Bekezdsalapbettpusa"/>
    <w:link w:val="Cmsor3"/>
    <w:rsid w:val="00E4220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E4220D"/>
    <w:pPr>
      <w:ind w:left="284"/>
    </w:pPr>
    <w:rPr>
      <w:szCs w:val="20"/>
    </w:rPr>
  </w:style>
  <w:style w:type="paragraph" w:customStyle="1" w:styleId="Bekezds">
    <w:name w:val="Bekezdés"/>
    <w:basedOn w:val="Norml"/>
    <w:rsid w:val="00E4220D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Szvegtrzs">
    <w:name w:val="Body Text"/>
    <w:basedOn w:val="Norml"/>
    <w:link w:val="SzvegtrzsChar"/>
    <w:uiPriority w:val="99"/>
    <w:semiHidden/>
    <w:unhideWhenUsed/>
    <w:rsid w:val="003039E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039EC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7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3050</Words>
  <Characters>21048</Characters>
  <Application>Microsoft Office Word</Application>
  <DocSecurity>0</DocSecurity>
  <Lines>175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Császi Balázs</dc:creator>
  <cp:keywords/>
  <dc:description/>
  <cp:lastModifiedBy>Császi Balázs</cp:lastModifiedBy>
  <cp:revision>3</cp:revision>
  <cp:lastPrinted>2025-11-12T13:49:00Z</cp:lastPrinted>
  <dcterms:created xsi:type="dcterms:W3CDTF">2025-11-12T13:44:00Z</dcterms:created>
  <dcterms:modified xsi:type="dcterms:W3CDTF">2025-11-18T09:34:00Z</dcterms:modified>
</cp:coreProperties>
</file>